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DE1B" w14:textId="77777777" w:rsidR="00B01092" w:rsidRDefault="00B01092" w:rsidP="00290F4D">
      <w:pPr>
        <w:jc w:val="center"/>
        <w:rPr>
          <w:rFonts w:ascii="Arial" w:hAnsi="Arial" w:cs="Arial"/>
          <w:color w:val="000000"/>
        </w:rPr>
      </w:pPr>
    </w:p>
    <w:p w14:paraId="652F7D1C" w14:textId="77777777" w:rsidR="00A653D2" w:rsidRDefault="00A653D2" w:rsidP="00290F4D">
      <w:pPr>
        <w:jc w:val="center"/>
        <w:rPr>
          <w:rFonts w:ascii="Arial" w:hAnsi="Arial" w:cs="Arial"/>
          <w:color w:val="000000"/>
        </w:rPr>
      </w:pPr>
    </w:p>
    <w:p w14:paraId="69DF8A10" w14:textId="77777777" w:rsidR="00B01092" w:rsidRDefault="00B01092" w:rsidP="00290F4D">
      <w:pPr>
        <w:jc w:val="center"/>
        <w:rPr>
          <w:rFonts w:ascii="Arial" w:hAnsi="Arial" w:cs="Arial"/>
          <w:color w:val="000000"/>
        </w:rPr>
      </w:pPr>
    </w:p>
    <w:p w14:paraId="3FC0816C" w14:textId="77777777" w:rsidR="00290F4D" w:rsidRPr="00CC45D4" w:rsidRDefault="00290F4D" w:rsidP="00290F4D">
      <w:pPr>
        <w:jc w:val="center"/>
        <w:rPr>
          <w:color w:val="000000"/>
        </w:rPr>
      </w:pPr>
      <w:r w:rsidRPr="00CC45D4">
        <w:rPr>
          <w:color w:val="000000"/>
        </w:rPr>
        <w:t>ORDEM DO DIA</w:t>
      </w:r>
    </w:p>
    <w:p w14:paraId="5731DE81" w14:textId="3F47542B" w:rsidR="00290F4D" w:rsidRPr="00CC45D4" w:rsidRDefault="00290F4D" w:rsidP="00290F4D">
      <w:pPr>
        <w:rPr>
          <w:color w:val="000000"/>
        </w:rPr>
      </w:pPr>
      <w:r w:rsidRPr="00CC45D4">
        <w:rPr>
          <w:color w:val="000000"/>
        </w:rPr>
        <w:t xml:space="preserve">                </w:t>
      </w:r>
      <w:r w:rsidR="004F55C9">
        <w:rPr>
          <w:color w:val="000000"/>
        </w:rPr>
        <w:t xml:space="preserve">     SESSÃO EXTRAORDINÁRIA DIA </w:t>
      </w:r>
      <w:r w:rsidR="00074C72">
        <w:rPr>
          <w:color w:val="000000"/>
        </w:rPr>
        <w:t>16</w:t>
      </w:r>
      <w:r w:rsidR="00003CAA">
        <w:rPr>
          <w:color w:val="000000"/>
        </w:rPr>
        <w:t xml:space="preserve"> </w:t>
      </w:r>
      <w:r w:rsidRPr="00CC45D4">
        <w:rPr>
          <w:color w:val="000000"/>
        </w:rPr>
        <w:t xml:space="preserve">DE </w:t>
      </w:r>
      <w:r w:rsidR="00074C72">
        <w:rPr>
          <w:color w:val="000000"/>
        </w:rPr>
        <w:t>FEVEREIRO</w:t>
      </w:r>
      <w:r w:rsidRPr="00CC45D4">
        <w:rPr>
          <w:color w:val="000000"/>
        </w:rPr>
        <w:t xml:space="preserve"> DE 202</w:t>
      </w:r>
      <w:r w:rsidR="001A721D">
        <w:rPr>
          <w:color w:val="000000"/>
        </w:rPr>
        <w:t>4</w:t>
      </w:r>
      <w:r w:rsidRPr="00CC45D4">
        <w:rPr>
          <w:color w:val="000000"/>
        </w:rPr>
        <w:t>.</w:t>
      </w:r>
    </w:p>
    <w:p w14:paraId="2F31E5A3" w14:textId="77777777" w:rsidR="00290F4D" w:rsidRPr="00CC45D4" w:rsidRDefault="00290F4D" w:rsidP="00290F4D">
      <w:pPr>
        <w:rPr>
          <w:color w:val="000000"/>
        </w:rPr>
      </w:pPr>
    </w:p>
    <w:p w14:paraId="284371D6" w14:textId="77777777" w:rsidR="00290F4D" w:rsidRPr="00CC45D4" w:rsidRDefault="00290F4D" w:rsidP="00290F4D">
      <w:pPr>
        <w:numPr>
          <w:ilvl w:val="0"/>
          <w:numId w:val="1"/>
        </w:numPr>
        <w:jc w:val="both"/>
        <w:rPr>
          <w:bCs/>
          <w:color w:val="000000"/>
        </w:rPr>
      </w:pPr>
      <w:r w:rsidRPr="00CC45D4">
        <w:rPr>
          <w:bCs/>
          <w:color w:val="000000"/>
        </w:rPr>
        <w:t>Leitura do Trecho Bíblico.</w:t>
      </w:r>
    </w:p>
    <w:p w14:paraId="3E72ED7E" w14:textId="77777777" w:rsidR="00290F4D" w:rsidRPr="00CC45D4" w:rsidRDefault="00290F4D" w:rsidP="00290F4D">
      <w:pPr>
        <w:ind w:left="360"/>
        <w:jc w:val="both"/>
        <w:rPr>
          <w:bCs/>
          <w:color w:val="000000"/>
        </w:rPr>
      </w:pPr>
    </w:p>
    <w:p w14:paraId="5A0DD0F1" w14:textId="77777777" w:rsidR="00290F4D" w:rsidRDefault="00290F4D" w:rsidP="0093460E">
      <w:pPr>
        <w:numPr>
          <w:ilvl w:val="0"/>
          <w:numId w:val="1"/>
        </w:numPr>
        <w:jc w:val="both"/>
        <w:rPr>
          <w:bCs/>
          <w:color w:val="000000"/>
        </w:rPr>
      </w:pPr>
      <w:r w:rsidRPr="00CC45D4">
        <w:rPr>
          <w:bCs/>
          <w:color w:val="000000"/>
        </w:rPr>
        <w:t>Leitura da Ordem do dia.</w:t>
      </w:r>
    </w:p>
    <w:p w14:paraId="5F15830B" w14:textId="77777777" w:rsidR="004B32C7" w:rsidRDefault="004B32C7" w:rsidP="004B32C7">
      <w:pPr>
        <w:pStyle w:val="PargrafodaLista"/>
        <w:rPr>
          <w:bCs/>
          <w:color w:val="000000"/>
        </w:rPr>
      </w:pPr>
    </w:p>
    <w:p w14:paraId="5D69A8E5" w14:textId="66106058" w:rsidR="00EA362F" w:rsidRDefault="00222D7C" w:rsidP="00EA362F">
      <w:pPr>
        <w:numPr>
          <w:ilvl w:val="0"/>
          <w:numId w:val="1"/>
        </w:numPr>
        <w:jc w:val="both"/>
        <w:rPr>
          <w:bCs/>
          <w:color w:val="000000"/>
        </w:rPr>
      </w:pPr>
      <w:r>
        <w:rPr>
          <w:bCs/>
          <w:color w:val="000000"/>
        </w:rPr>
        <w:t>Leitura da Convocação para Sessão Extraordinária.</w:t>
      </w:r>
    </w:p>
    <w:p w14:paraId="5A94FAB3" w14:textId="77777777" w:rsidR="00074C72" w:rsidRDefault="00074C72" w:rsidP="00074C72">
      <w:pPr>
        <w:pStyle w:val="PargrafodaLista"/>
        <w:rPr>
          <w:bCs/>
          <w:color w:val="000000"/>
        </w:rPr>
      </w:pPr>
    </w:p>
    <w:p w14:paraId="541C3E75" w14:textId="6A407BF1" w:rsidR="00074C72" w:rsidRPr="00074C72" w:rsidRDefault="00074C72" w:rsidP="00EA362F">
      <w:pPr>
        <w:numPr>
          <w:ilvl w:val="0"/>
          <w:numId w:val="1"/>
        </w:numPr>
        <w:jc w:val="both"/>
        <w:rPr>
          <w:bCs/>
          <w:color w:val="000000"/>
        </w:rPr>
      </w:pPr>
      <w:r w:rsidRPr="001A721D">
        <w:rPr>
          <w:b/>
          <w:bCs/>
          <w:color w:val="000000"/>
        </w:rPr>
        <w:t>L</w:t>
      </w:r>
      <w:r w:rsidRPr="001A721D">
        <w:rPr>
          <w:b/>
        </w:rPr>
        <w:t>eitura para análise e votação da</w:t>
      </w:r>
      <w:r>
        <w:rPr>
          <w:b/>
        </w:rPr>
        <w:t xml:space="preserve"> Ata N° 042/2023 </w:t>
      </w:r>
    </w:p>
    <w:p w14:paraId="42C1CFC0" w14:textId="77777777" w:rsidR="00074C72" w:rsidRDefault="00074C72" w:rsidP="00074C72">
      <w:pPr>
        <w:pStyle w:val="PargrafodaLista"/>
        <w:rPr>
          <w:bCs/>
          <w:color w:val="000000"/>
        </w:rPr>
      </w:pPr>
    </w:p>
    <w:p w14:paraId="1218214A" w14:textId="4070F32C" w:rsidR="00074C72" w:rsidRPr="00074C72" w:rsidRDefault="00074C72" w:rsidP="00EA362F">
      <w:pPr>
        <w:numPr>
          <w:ilvl w:val="0"/>
          <w:numId w:val="1"/>
        </w:numPr>
        <w:jc w:val="both"/>
        <w:rPr>
          <w:bCs/>
          <w:color w:val="000000"/>
        </w:rPr>
      </w:pPr>
      <w:r w:rsidRPr="001A721D">
        <w:rPr>
          <w:b/>
          <w:bCs/>
          <w:color w:val="000000"/>
        </w:rPr>
        <w:t>L</w:t>
      </w:r>
      <w:r w:rsidRPr="001A721D">
        <w:rPr>
          <w:b/>
        </w:rPr>
        <w:t>eitura para análise e votação da</w:t>
      </w:r>
      <w:r>
        <w:rPr>
          <w:b/>
        </w:rPr>
        <w:t xml:space="preserve"> Ata Extraordinária N° 001/2024 </w:t>
      </w:r>
    </w:p>
    <w:p w14:paraId="204A8274" w14:textId="77777777" w:rsidR="00074C72" w:rsidRDefault="00074C72" w:rsidP="00074C72">
      <w:pPr>
        <w:pStyle w:val="PargrafodaLista"/>
        <w:rPr>
          <w:bCs/>
          <w:color w:val="000000"/>
        </w:rPr>
      </w:pPr>
    </w:p>
    <w:p w14:paraId="1B2CC9E8" w14:textId="416B7362" w:rsidR="00074C72" w:rsidRDefault="00074C72" w:rsidP="00EA362F">
      <w:pPr>
        <w:numPr>
          <w:ilvl w:val="0"/>
          <w:numId w:val="1"/>
        </w:numPr>
        <w:jc w:val="both"/>
        <w:rPr>
          <w:bCs/>
          <w:color w:val="000000"/>
        </w:rPr>
      </w:pPr>
      <w:r w:rsidRPr="001A721D">
        <w:rPr>
          <w:b/>
          <w:bCs/>
          <w:color w:val="000000"/>
        </w:rPr>
        <w:t>L</w:t>
      </w:r>
      <w:r w:rsidRPr="001A721D">
        <w:rPr>
          <w:b/>
        </w:rPr>
        <w:t>eitura para análise e votação d</w:t>
      </w:r>
      <w:r>
        <w:rPr>
          <w:b/>
        </w:rPr>
        <w:t>o VETO</w:t>
      </w:r>
    </w:p>
    <w:p w14:paraId="2C47C9A3" w14:textId="77777777" w:rsidR="00003CAA" w:rsidRDefault="00003CAA" w:rsidP="00003CAA">
      <w:pPr>
        <w:pStyle w:val="PargrafodaLista"/>
        <w:rPr>
          <w:bCs/>
          <w:color w:val="000000"/>
        </w:rPr>
      </w:pPr>
    </w:p>
    <w:p w14:paraId="61C2F231" w14:textId="2CE4CFE0" w:rsidR="001A721D" w:rsidRPr="00074C72" w:rsidRDefault="001A721D" w:rsidP="00074C72">
      <w:pPr>
        <w:numPr>
          <w:ilvl w:val="0"/>
          <w:numId w:val="1"/>
        </w:numPr>
        <w:suppressAutoHyphens/>
        <w:jc w:val="both"/>
        <w:rPr>
          <w:bCs/>
          <w:color w:val="000000"/>
          <w:szCs w:val="20"/>
        </w:rPr>
      </w:pPr>
      <w:bookmarkStart w:id="0" w:name="_Hlk158897764"/>
      <w:bookmarkStart w:id="1" w:name="_Hlk158897978"/>
      <w:r w:rsidRPr="001A721D">
        <w:rPr>
          <w:b/>
          <w:bCs/>
          <w:color w:val="000000"/>
        </w:rPr>
        <w:t>L</w:t>
      </w:r>
      <w:r w:rsidRPr="001A721D">
        <w:rPr>
          <w:b/>
        </w:rPr>
        <w:t>eitura para análise e votação d</w:t>
      </w:r>
      <w:bookmarkEnd w:id="0"/>
      <w:r w:rsidR="00074C72">
        <w:rPr>
          <w:b/>
        </w:rPr>
        <w:t xml:space="preserve">o Projeto de Lei N° 012/2024 – </w:t>
      </w:r>
      <w:bookmarkStart w:id="2" w:name="_Hlk158997212"/>
      <w:r w:rsidR="00074C72" w:rsidRPr="00074C72">
        <w:rPr>
          <w:bCs/>
        </w:rPr>
        <w:t>Autoriza o Município de Novo Barreiro a realizar contratação emergencial</w:t>
      </w:r>
      <w:r w:rsidR="00074C72">
        <w:rPr>
          <w:bCs/>
        </w:rPr>
        <w:t xml:space="preserve">, </w:t>
      </w:r>
      <w:bookmarkEnd w:id="1"/>
      <w:r w:rsidR="00074C72">
        <w:rPr>
          <w:bCs/>
        </w:rPr>
        <w:t xml:space="preserve">para atender necessidades temporárias, de excepcional interesse </w:t>
      </w:r>
      <w:r w:rsidR="007828FC">
        <w:rPr>
          <w:bCs/>
        </w:rPr>
        <w:t>público</w:t>
      </w:r>
      <w:r w:rsidR="00074C72">
        <w:rPr>
          <w:bCs/>
        </w:rPr>
        <w:t xml:space="preserve"> e da outras providencias. </w:t>
      </w:r>
    </w:p>
    <w:p w14:paraId="174F3E10" w14:textId="77777777" w:rsidR="00074C72" w:rsidRDefault="00074C72" w:rsidP="00074C72">
      <w:pPr>
        <w:pStyle w:val="PargrafodaLista"/>
        <w:rPr>
          <w:bCs/>
          <w:color w:val="000000"/>
          <w:szCs w:val="20"/>
        </w:rPr>
      </w:pPr>
    </w:p>
    <w:p w14:paraId="5F81F2DF" w14:textId="2153BF33" w:rsidR="00074C72" w:rsidRPr="007828FC" w:rsidRDefault="00074C72" w:rsidP="00074C72">
      <w:pPr>
        <w:numPr>
          <w:ilvl w:val="0"/>
          <w:numId w:val="1"/>
        </w:numPr>
        <w:suppressAutoHyphens/>
        <w:jc w:val="both"/>
        <w:rPr>
          <w:bCs/>
          <w:color w:val="000000"/>
          <w:szCs w:val="20"/>
        </w:rPr>
      </w:pPr>
      <w:bookmarkStart w:id="3" w:name="_Hlk158997101"/>
      <w:bookmarkEnd w:id="2"/>
      <w:r w:rsidRPr="001A721D">
        <w:rPr>
          <w:b/>
          <w:bCs/>
          <w:color w:val="000000"/>
        </w:rPr>
        <w:t>L</w:t>
      </w:r>
      <w:r w:rsidRPr="001A721D">
        <w:rPr>
          <w:b/>
        </w:rPr>
        <w:t>eitura para análise e votação d</w:t>
      </w:r>
      <w:r>
        <w:rPr>
          <w:b/>
        </w:rPr>
        <w:t>o Projeto de Lei N° 01</w:t>
      </w:r>
      <w:r w:rsidR="00EA1733">
        <w:rPr>
          <w:b/>
        </w:rPr>
        <w:t>3</w:t>
      </w:r>
      <w:r>
        <w:rPr>
          <w:b/>
        </w:rPr>
        <w:t xml:space="preserve">/2024 – </w:t>
      </w:r>
      <w:bookmarkEnd w:id="3"/>
      <w:r w:rsidRPr="00074C72">
        <w:rPr>
          <w:bCs/>
        </w:rPr>
        <w:t>Autoriza o Município de Novo Barreiro a realizar contratação emergencial</w:t>
      </w:r>
      <w:r>
        <w:rPr>
          <w:bCs/>
        </w:rPr>
        <w:t xml:space="preserve">, para atender necessidade temporária de servente e da outras providencias. </w:t>
      </w:r>
    </w:p>
    <w:p w14:paraId="32FF2BE6" w14:textId="77777777" w:rsidR="007828FC" w:rsidRDefault="007828FC" w:rsidP="007828FC">
      <w:pPr>
        <w:pStyle w:val="PargrafodaLista"/>
        <w:rPr>
          <w:bCs/>
          <w:color w:val="000000"/>
          <w:szCs w:val="20"/>
        </w:rPr>
      </w:pPr>
    </w:p>
    <w:p w14:paraId="0D33A7C8" w14:textId="3461BB8A" w:rsidR="002949C9" w:rsidRDefault="007828FC" w:rsidP="007828FC">
      <w:pPr>
        <w:numPr>
          <w:ilvl w:val="0"/>
          <w:numId w:val="1"/>
        </w:numPr>
        <w:suppressAutoHyphens/>
        <w:jc w:val="both"/>
        <w:rPr>
          <w:bCs/>
          <w:color w:val="000000"/>
          <w:szCs w:val="20"/>
        </w:rPr>
      </w:pPr>
      <w:r w:rsidRPr="001A721D">
        <w:rPr>
          <w:b/>
          <w:bCs/>
          <w:color w:val="000000"/>
        </w:rPr>
        <w:t>L</w:t>
      </w:r>
      <w:r w:rsidRPr="001A721D">
        <w:rPr>
          <w:b/>
        </w:rPr>
        <w:t>eitura para análise e votação d</w:t>
      </w:r>
      <w:r>
        <w:rPr>
          <w:b/>
        </w:rPr>
        <w:t>o Projeto de Lei N° 01</w:t>
      </w:r>
      <w:r>
        <w:rPr>
          <w:b/>
        </w:rPr>
        <w:t>5</w:t>
      </w:r>
      <w:r>
        <w:rPr>
          <w:b/>
        </w:rPr>
        <w:t>/2024 –</w:t>
      </w:r>
      <w:r>
        <w:rPr>
          <w:b/>
        </w:rPr>
        <w:t xml:space="preserve"> </w:t>
      </w:r>
      <w:r w:rsidRPr="00074C72">
        <w:rPr>
          <w:bCs/>
        </w:rPr>
        <w:t>Autoriza o Município de Novo Barreiro a realizar contratação emergencial</w:t>
      </w:r>
      <w:r>
        <w:rPr>
          <w:bCs/>
        </w:rPr>
        <w:t xml:space="preserve">, para atender necessidades temporárias, de excepcional interesse público e da outras providencias. </w:t>
      </w:r>
    </w:p>
    <w:p w14:paraId="3D491F39" w14:textId="77777777" w:rsidR="007828FC" w:rsidRPr="007828FC" w:rsidRDefault="007828FC" w:rsidP="007828FC">
      <w:pPr>
        <w:suppressAutoHyphens/>
        <w:jc w:val="both"/>
        <w:rPr>
          <w:bCs/>
          <w:color w:val="000000"/>
          <w:szCs w:val="20"/>
        </w:rPr>
      </w:pPr>
    </w:p>
    <w:p w14:paraId="2BE51257" w14:textId="77777777" w:rsidR="002949C9" w:rsidRPr="00CC45D4" w:rsidRDefault="002949C9" w:rsidP="002949C9">
      <w:pPr>
        <w:ind w:left="360"/>
        <w:jc w:val="both"/>
        <w:rPr>
          <w:color w:val="000000"/>
        </w:rPr>
      </w:pPr>
    </w:p>
    <w:p w14:paraId="16DC8CDC" w14:textId="77777777" w:rsidR="00CC45D4" w:rsidRPr="00CC45D4" w:rsidRDefault="00CC45D4" w:rsidP="00CC45D4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/>
        </w:rPr>
      </w:pPr>
      <w:r w:rsidRPr="00CC45D4">
        <w:t>Encerramento.</w:t>
      </w:r>
    </w:p>
    <w:p w14:paraId="26149F87" w14:textId="5E5323BD" w:rsidR="00290F4D" w:rsidRDefault="00290F4D" w:rsidP="00290F4D">
      <w:pPr>
        <w:ind w:left="360"/>
        <w:jc w:val="center"/>
        <w:rPr>
          <w:color w:val="000000"/>
        </w:rPr>
      </w:pPr>
    </w:p>
    <w:p w14:paraId="368EEAB1" w14:textId="77777777" w:rsidR="00594948" w:rsidRPr="00CC45D4" w:rsidRDefault="00594948" w:rsidP="00290F4D">
      <w:pPr>
        <w:ind w:left="360"/>
        <w:jc w:val="center"/>
        <w:rPr>
          <w:color w:val="000000"/>
        </w:rPr>
      </w:pPr>
    </w:p>
    <w:p w14:paraId="0038BC16" w14:textId="212BC1C4" w:rsidR="00290F4D" w:rsidRPr="00CC45D4" w:rsidRDefault="00D036E5" w:rsidP="005A2EDE">
      <w:pPr>
        <w:jc w:val="right"/>
        <w:rPr>
          <w:color w:val="000000"/>
        </w:rPr>
      </w:pPr>
      <w:r>
        <w:rPr>
          <w:color w:val="000000"/>
        </w:rPr>
        <w:t xml:space="preserve"> Sala das Sessões,</w:t>
      </w:r>
      <w:r w:rsidR="008838E7">
        <w:rPr>
          <w:color w:val="000000"/>
        </w:rPr>
        <w:t xml:space="preserve"> </w:t>
      </w:r>
      <w:r w:rsidR="0053445F">
        <w:rPr>
          <w:color w:val="000000"/>
        </w:rPr>
        <w:t>15</w:t>
      </w:r>
      <w:r w:rsidR="00E405A8">
        <w:rPr>
          <w:color w:val="000000"/>
        </w:rPr>
        <w:t xml:space="preserve"> </w:t>
      </w:r>
      <w:r w:rsidR="00E405A8" w:rsidRPr="00CC45D4">
        <w:rPr>
          <w:color w:val="000000"/>
        </w:rPr>
        <w:t>de</w:t>
      </w:r>
      <w:r w:rsidR="00290F4D" w:rsidRPr="00CC45D4">
        <w:rPr>
          <w:color w:val="000000"/>
        </w:rPr>
        <w:t xml:space="preserve"> </w:t>
      </w:r>
      <w:r w:rsidR="0053445F">
        <w:rPr>
          <w:color w:val="000000"/>
        </w:rPr>
        <w:t>fevereiro</w:t>
      </w:r>
      <w:r w:rsidR="00290F4D" w:rsidRPr="00CC45D4">
        <w:rPr>
          <w:color w:val="000000"/>
        </w:rPr>
        <w:t xml:space="preserve"> de 202</w:t>
      </w:r>
      <w:r w:rsidR="001A721D">
        <w:rPr>
          <w:color w:val="000000"/>
        </w:rPr>
        <w:t>4</w:t>
      </w:r>
      <w:r w:rsidR="00290F4D" w:rsidRPr="00CC45D4">
        <w:rPr>
          <w:color w:val="000000"/>
        </w:rPr>
        <w:t>.</w:t>
      </w:r>
    </w:p>
    <w:p w14:paraId="1B945AC1" w14:textId="77777777" w:rsidR="00290F4D" w:rsidRDefault="00290F4D" w:rsidP="00290F4D">
      <w:pPr>
        <w:jc w:val="center"/>
        <w:rPr>
          <w:bCs/>
          <w:color w:val="000000"/>
        </w:rPr>
      </w:pPr>
    </w:p>
    <w:p w14:paraId="256A71E3" w14:textId="0D2FA277" w:rsidR="00103776" w:rsidRDefault="00103776" w:rsidP="00290F4D">
      <w:pPr>
        <w:jc w:val="center"/>
        <w:rPr>
          <w:bCs/>
          <w:color w:val="000000"/>
        </w:rPr>
      </w:pPr>
    </w:p>
    <w:p w14:paraId="7778549E" w14:textId="77777777" w:rsidR="00594948" w:rsidRPr="00CC45D4" w:rsidRDefault="00594948" w:rsidP="00290F4D">
      <w:pPr>
        <w:jc w:val="center"/>
        <w:rPr>
          <w:bCs/>
          <w:color w:val="000000"/>
        </w:rPr>
      </w:pPr>
    </w:p>
    <w:p w14:paraId="7F9FD62C" w14:textId="77777777" w:rsidR="00290F4D" w:rsidRPr="00CC45D4" w:rsidRDefault="00290F4D" w:rsidP="00290F4D">
      <w:pPr>
        <w:jc w:val="center"/>
        <w:rPr>
          <w:bCs/>
          <w:color w:val="000000"/>
        </w:rPr>
      </w:pPr>
    </w:p>
    <w:p w14:paraId="31E8457B" w14:textId="537C3FC4" w:rsidR="00290F4D" w:rsidRPr="00CC45D4" w:rsidRDefault="001A721D" w:rsidP="00CC45D4">
      <w:pPr>
        <w:tabs>
          <w:tab w:val="left" w:pos="5400"/>
        </w:tabs>
        <w:jc w:val="center"/>
        <w:rPr>
          <w:color w:val="000000"/>
        </w:rPr>
      </w:pPr>
      <w:r>
        <w:rPr>
          <w:color w:val="000000"/>
        </w:rPr>
        <w:t>Paulo Cesar Klein</w:t>
      </w:r>
    </w:p>
    <w:p w14:paraId="36BE3DF3" w14:textId="77777777" w:rsidR="007E5AAC" w:rsidRPr="00CC45D4" w:rsidRDefault="00290F4D" w:rsidP="00FB4DBE">
      <w:pPr>
        <w:tabs>
          <w:tab w:val="left" w:pos="5400"/>
        </w:tabs>
        <w:jc w:val="center"/>
      </w:pPr>
      <w:r w:rsidRPr="00CC45D4">
        <w:rPr>
          <w:color w:val="000000"/>
        </w:rPr>
        <w:t>Presidente do Poder Legislativo Municipal</w:t>
      </w:r>
    </w:p>
    <w:sectPr w:rsidR="007E5AAC" w:rsidRPr="00CC45D4" w:rsidSect="006F6F35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3A2D"/>
    <w:multiLevelType w:val="hybridMultilevel"/>
    <w:tmpl w:val="271E0510"/>
    <w:lvl w:ilvl="0" w:tplc="513038D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1C39"/>
    <w:multiLevelType w:val="hybridMultilevel"/>
    <w:tmpl w:val="1C5C5AC0"/>
    <w:lvl w:ilvl="0" w:tplc="BE8CB9F2">
      <w:start w:val="15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12A56"/>
    <w:multiLevelType w:val="hybridMultilevel"/>
    <w:tmpl w:val="A588C09E"/>
    <w:lvl w:ilvl="0" w:tplc="7540A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7243C"/>
    <w:multiLevelType w:val="hybridMultilevel"/>
    <w:tmpl w:val="56346214"/>
    <w:lvl w:ilvl="0" w:tplc="55BA17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638386">
    <w:abstractNumId w:val="2"/>
  </w:num>
  <w:num w:numId="2" w16cid:durableId="1782341350">
    <w:abstractNumId w:val="3"/>
  </w:num>
  <w:num w:numId="3" w16cid:durableId="1887137929">
    <w:abstractNumId w:val="1"/>
  </w:num>
  <w:num w:numId="4" w16cid:durableId="917711863">
    <w:abstractNumId w:val="0"/>
  </w:num>
  <w:num w:numId="5" w16cid:durableId="51978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4D"/>
    <w:rsid w:val="00003CAA"/>
    <w:rsid w:val="00023DAD"/>
    <w:rsid w:val="00074C72"/>
    <w:rsid w:val="00091BEE"/>
    <w:rsid w:val="000B2647"/>
    <w:rsid w:val="00103776"/>
    <w:rsid w:val="001644E4"/>
    <w:rsid w:val="001702F0"/>
    <w:rsid w:val="001A721D"/>
    <w:rsid w:val="00222D7C"/>
    <w:rsid w:val="0024108C"/>
    <w:rsid w:val="00290F4D"/>
    <w:rsid w:val="002949C9"/>
    <w:rsid w:val="00327C1A"/>
    <w:rsid w:val="003D0370"/>
    <w:rsid w:val="003E4542"/>
    <w:rsid w:val="003F2D7D"/>
    <w:rsid w:val="004820AA"/>
    <w:rsid w:val="004B32C7"/>
    <w:rsid w:val="004E11EF"/>
    <w:rsid w:val="004F55C9"/>
    <w:rsid w:val="005140A3"/>
    <w:rsid w:val="00527C18"/>
    <w:rsid w:val="0053445F"/>
    <w:rsid w:val="00550B8B"/>
    <w:rsid w:val="00594948"/>
    <w:rsid w:val="005A2EDE"/>
    <w:rsid w:val="00621653"/>
    <w:rsid w:val="006441DD"/>
    <w:rsid w:val="006A05A2"/>
    <w:rsid w:val="006E086A"/>
    <w:rsid w:val="006F6F35"/>
    <w:rsid w:val="00721ACD"/>
    <w:rsid w:val="00723EFD"/>
    <w:rsid w:val="0074591C"/>
    <w:rsid w:val="00755AE4"/>
    <w:rsid w:val="00763AE2"/>
    <w:rsid w:val="007828FC"/>
    <w:rsid w:val="007E5AAC"/>
    <w:rsid w:val="008838E7"/>
    <w:rsid w:val="008A61A0"/>
    <w:rsid w:val="008F10D1"/>
    <w:rsid w:val="00900CB3"/>
    <w:rsid w:val="0093460E"/>
    <w:rsid w:val="009433CF"/>
    <w:rsid w:val="009538B6"/>
    <w:rsid w:val="009759B8"/>
    <w:rsid w:val="009821A3"/>
    <w:rsid w:val="00992BF4"/>
    <w:rsid w:val="00994AF6"/>
    <w:rsid w:val="009A5228"/>
    <w:rsid w:val="009F59AF"/>
    <w:rsid w:val="00A30C0B"/>
    <w:rsid w:val="00A653D2"/>
    <w:rsid w:val="00AF632D"/>
    <w:rsid w:val="00B01092"/>
    <w:rsid w:val="00B26094"/>
    <w:rsid w:val="00B3298E"/>
    <w:rsid w:val="00B46EAD"/>
    <w:rsid w:val="00B611C5"/>
    <w:rsid w:val="00BD6769"/>
    <w:rsid w:val="00C40DED"/>
    <w:rsid w:val="00C673A0"/>
    <w:rsid w:val="00CC45D4"/>
    <w:rsid w:val="00CE7A29"/>
    <w:rsid w:val="00D036E5"/>
    <w:rsid w:val="00D235A0"/>
    <w:rsid w:val="00D81407"/>
    <w:rsid w:val="00DC401A"/>
    <w:rsid w:val="00DC70D0"/>
    <w:rsid w:val="00DE0055"/>
    <w:rsid w:val="00DE2244"/>
    <w:rsid w:val="00E405A8"/>
    <w:rsid w:val="00EA1733"/>
    <w:rsid w:val="00EA362F"/>
    <w:rsid w:val="00EA7FE1"/>
    <w:rsid w:val="00ED4537"/>
    <w:rsid w:val="00F62AE5"/>
    <w:rsid w:val="00FB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28D52"/>
  <w15:docId w15:val="{D815BB2A-48F5-4496-9A11-EF31FD44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7A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90F4D"/>
    <w:pPr>
      <w:ind w:left="708"/>
    </w:pPr>
  </w:style>
  <w:style w:type="paragraph" w:customStyle="1" w:styleId="Standard">
    <w:name w:val="Standard"/>
    <w:rsid w:val="00290F4D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90F4D"/>
    <w:pPr>
      <w:suppressAutoHyphens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290F4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90F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0F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591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5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4108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410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7A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3B602-D806-4FB0-B6BA-F5BBB9EE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Municipal De Vereadores</cp:lastModifiedBy>
  <cp:revision>5</cp:revision>
  <cp:lastPrinted>2024-01-31T21:13:00Z</cp:lastPrinted>
  <dcterms:created xsi:type="dcterms:W3CDTF">2024-02-15T17:01:00Z</dcterms:created>
  <dcterms:modified xsi:type="dcterms:W3CDTF">2024-02-16T20:33:00Z</dcterms:modified>
</cp:coreProperties>
</file>