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7013F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28B4CE2A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969E3F7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129F251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44809959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34D55AFD" w14:textId="77777777" w:rsidR="002857DA" w:rsidRDefault="002857DA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</w:p>
    <w:p w14:paraId="6EB09558" w14:textId="1487B271" w:rsidR="003E3208" w:rsidRPr="00D159FB" w:rsidRDefault="003E3208" w:rsidP="003E3208">
      <w:pPr>
        <w:pStyle w:val="Standard"/>
        <w:jc w:val="center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ATA Nº 038/2023</w:t>
      </w:r>
    </w:p>
    <w:p w14:paraId="075E37ED" w14:textId="77777777" w:rsidR="003E3208" w:rsidRDefault="003E3208" w:rsidP="003E320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44942264" w14:textId="57CF377E" w:rsidR="003E3208" w:rsidRDefault="003E3208" w:rsidP="003E3208">
      <w:pPr>
        <w:pStyle w:val="Standard"/>
        <w:jc w:val="center"/>
      </w:pPr>
      <w:r>
        <w:rPr>
          <w:rFonts w:ascii="Times New Roman" w:hAnsi="Times New Roman" w:cs="Times New Roman"/>
          <w:b/>
          <w:u w:val="single"/>
        </w:rPr>
        <w:t>38ª SESSÃO ORDINARIA, DA 9ª SESSÃO LEGISLATIVA DA 8ª LEGISLATURA 2021- 2024 REALIZADA EM 20/11/2023.</w:t>
      </w:r>
    </w:p>
    <w:p w14:paraId="01F81F03" w14:textId="77777777" w:rsidR="003E3208" w:rsidRDefault="003E3208" w:rsidP="003E3208">
      <w:pPr>
        <w:pStyle w:val="Standard"/>
        <w:jc w:val="both"/>
        <w:rPr>
          <w:rFonts w:ascii="Times New Roman" w:hAnsi="Times New Roman" w:cs="Times New Roman"/>
          <w:b/>
          <w:bCs/>
          <w:u w:val="single"/>
        </w:rPr>
      </w:pPr>
    </w:p>
    <w:p w14:paraId="26CA70E9" w14:textId="77777777" w:rsidR="003E3208" w:rsidRDefault="003E3208" w:rsidP="003E3208">
      <w:pPr>
        <w:pStyle w:val="Standard"/>
        <w:ind w:left="1250" w:firstLine="1250"/>
        <w:jc w:val="both"/>
        <w:rPr>
          <w:rFonts w:ascii="Times New Roman" w:hAnsi="Times New Roman" w:cs="Times New Roman"/>
          <w:b/>
          <w:bCs/>
          <w:u w:val="single"/>
        </w:rPr>
      </w:pPr>
    </w:p>
    <w:p w14:paraId="3F5A64AD" w14:textId="77777777" w:rsidR="003E3208" w:rsidRDefault="003E3208" w:rsidP="003E3208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09D51D03" w14:textId="3204A47D" w:rsidR="003E3208" w:rsidRDefault="003E3208" w:rsidP="003E3208">
      <w:pPr>
        <w:pStyle w:val="Standard"/>
        <w:jc w:val="center"/>
      </w:pPr>
      <w:r>
        <w:rPr>
          <w:rFonts w:ascii="Times New Roman" w:hAnsi="Times New Roman" w:cs="Times New Roman"/>
          <w:b/>
          <w:bCs/>
        </w:rPr>
        <w:t>Presidente: PAULO CESAR KLEIN</w:t>
      </w:r>
    </w:p>
    <w:p w14:paraId="4FC6BF99" w14:textId="3EAFD7C2" w:rsidR="003E3208" w:rsidRDefault="003E3208" w:rsidP="003E3208">
      <w:pPr>
        <w:rPr>
          <w:rFonts w:ascii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</w:rPr>
        <w:t>Secretário: JOELSO ON</w:t>
      </w:r>
      <w:r w:rsidR="00FE033F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I ZINI</w:t>
      </w:r>
    </w:p>
    <w:p w14:paraId="3ADDDB4D" w14:textId="77777777" w:rsidR="003E3208" w:rsidRDefault="003E3208" w:rsidP="003E3208">
      <w:pPr>
        <w:rPr>
          <w:rFonts w:ascii="Times New Roman" w:hAnsi="Times New Roman" w:cs="Times New Roman"/>
          <w:b/>
          <w:bCs/>
        </w:rPr>
      </w:pPr>
    </w:p>
    <w:p w14:paraId="299C22C5" w14:textId="77777777" w:rsidR="002857DA" w:rsidRDefault="003E3208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2B72">
        <w:rPr>
          <w:rFonts w:ascii="Times New Roman" w:hAnsi="Times New Roman" w:cs="Times New Roman"/>
          <w:sz w:val="24"/>
          <w:szCs w:val="24"/>
        </w:rPr>
        <w:t>Aos</w:t>
      </w:r>
      <w:r>
        <w:rPr>
          <w:rFonts w:ascii="Times New Roman" w:hAnsi="Times New Roman" w:cs="Times New Roman"/>
          <w:sz w:val="24"/>
          <w:szCs w:val="24"/>
        </w:rPr>
        <w:t xml:space="preserve"> vinte dias do mês de novembro do</w:t>
      </w:r>
      <w:r w:rsidRPr="00332B72">
        <w:rPr>
          <w:rFonts w:ascii="Times New Roman" w:hAnsi="Times New Roman" w:cs="Times New Roman"/>
          <w:sz w:val="24"/>
          <w:szCs w:val="24"/>
        </w:rPr>
        <w:t xml:space="preserve"> ano de dois mil e vinte e três, às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Pr="00332B72">
        <w:rPr>
          <w:rFonts w:ascii="Times New Roman" w:hAnsi="Times New Roman" w:cs="Times New Roman"/>
          <w:sz w:val="24"/>
          <w:szCs w:val="24"/>
        </w:rPr>
        <w:t xml:space="preserve"> horas reuniram-se nas dependências da Câmara Municipal de Vereadores de Novo Barreiro, em Sessão </w:t>
      </w:r>
      <w:r>
        <w:rPr>
          <w:rFonts w:ascii="Times New Roman" w:hAnsi="Times New Roman" w:cs="Times New Roman"/>
          <w:sz w:val="24"/>
          <w:szCs w:val="24"/>
        </w:rPr>
        <w:t>Ordinária</w:t>
      </w:r>
      <w:r w:rsidRPr="00332B72">
        <w:rPr>
          <w:rFonts w:ascii="Times New Roman" w:hAnsi="Times New Roman" w:cs="Times New Roman"/>
          <w:sz w:val="24"/>
          <w:szCs w:val="24"/>
        </w:rPr>
        <w:t xml:space="preserve"> os nobres Vereadores:</w:t>
      </w:r>
      <w:r>
        <w:rPr>
          <w:rFonts w:ascii="Times New Roman" w:hAnsi="Times New Roman" w:cs="Times New Roman"/>
          <w:sz w:val="24"/>
          <w:szCs w:val="24"/>
        </w:rPr>
        <w:t xml:space="preserve"> Paulo Cesar Klein,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Joelso Onsi Zini, Pedro Adriano de Lima, Clecy Salete Blau e Mariela Carla Rossetto 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para a realização da </w:t>
      </w:r>
      <w:r>
        <w:rPr>
          <w:rFonts w:ascii="Times New Roman" w:hAnsi="Times New Roman" w:cs="Times New Roman"/>
          <w:color w:val="000000"/>
          <w:sz w:val="24"/>
          <w:szCs w:val="24"/>
        </w:rPr>
        <w:t>38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>ª Sessão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Ordinária</w:t>
      </w:r>
      <w:r w:rsidRPr="00332B72">
        <w:rPr>
          <w:rFonts w:ascii="Times New Roman" w:hAnsi="Times New Roman" w:cs="Times New Roman"/>
          <w:color w:val="000000"/>
          <w:sz w:val="24"/>
          <w:szCs w:val="24"/>
        </w:rPr>
        <w:t xml:space="preserve"> do ano de dois mil e vinte e três</w:t>
      </w:r>
      <w:r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247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ABERTURA: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Em nome de Deus e das Leis constituídas o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>Paulo Cesar Klein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declarou aberta a presente Sessão Ordinária, agradeceu a presença de todos em seguida solicitou a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Pedro Adriano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 leitura de um trecho Bíblico. Em seguida Presidente Vereador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Paulo Cesar </w:t>
      </w:r>
      <w:r w:rsidRPr="00B24704">
        <w:rPr>
          <w:rFonts w:ascii="Times New Roman" w:hAnsi="Times New Roman" w:cs="Times New Roman"/>
          <w:color w:val="000000"/>
          <w:sz w:val="24"/>
          <w:szCs w:val="24"/>
        </w:rPr>
        <w:t xml:space="preserve">agradeceu a leitura do trecho Bíblico e </w:t>
      </w:r>
      <w:r>
        <w:rPr>
          <w:rFonts w:ascii="Times New Roman" w:hAnsi="Times New Roman" w:cs="Times New Roman"/>
          <w:color w:val="000000"/>
          <w:sz w:val="24"/>
          <w:szCs w:val="24"/>
        </w:rPr>
        <w:t>se pronunciou “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Antes de nos dar</w:t>
      </w:r>
      <w:r>
        <w:rPr>
          <w:rFonts w:ascii="Times New Roman" w:hAnsi="Times New Roman" w:cs="Times New Roman"/>
          <w:color w:val="000000"/>
          <w:sz w:val="24"/>
          <w:szCs w:val="24"/>
        </w:rPr>
        <w:t>mos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 prosseguimento gostaria só de informar para as pessoas que estão nos acompanhando que hoje estamos com um número reduzido de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ereadores que os demais colegas se encontram em viagem a Brasília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ereador Erivelton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ereador Claudemir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ereador João Carlos e 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ereador V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lmar</w:t>
      </w:r>
      <w:r>
        <w:rPr>
          <w:rFonts w:ascii="Times New Roman" w:hAnsi="Times New Roman" w:cs="Times New Roman"/>
          <w:color w:val="000000"/>
          <w:sz w:val="24"/>
          <w:szCs w:val="24"/>
        </w:rPr>
        <w:t>, e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ntão nesse momento eles já estão lá em Brasília então a gente vai tocar aqui a </w: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 xml:space="preserve">essão somente com cinco </w:t>
      </w:r>
      <w:r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3E3208">
        <w:rPr>
          <w:rFonts w:ascii="Times New Roman" w:hAnsi="Times New Roman" w:cs="Times New Roman"/>
          <w:color w:val="000000"/>
          <w:sz w:val="24"/>
          <w:szCs w:val="24"/>
        </w:rPr>
        <w:t>ereadores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5019AC">
        <w:rPr>
          <w:rFonts w:ascii="Times New Roman" w:hAnsi="Times New Roman" w:cs="Times New Roman"/>
          <w:color w:val="000000"/>
          <w:sz w:val="24"/>
          <w:szCs w:val="24"/>
        </w:rPr>
        <w:t xml:space="preserve">Em seguida Presidente solicitou a leitura da ordem do dia. </w:t>
      </w:r>
      <w:r w:rsidR="005019AC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5019A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5019AC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019A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ATA NUMERO 037-2023: </w:t>
      </w:r>
      <w:r w:rsidR="005019AC" w:rsidRPr="008946E0">
        <w:rPr>
          <w:rFonts w:ascii="Times New Roman" w:hAnsi="Times New Roman" w:cs="Times New Roman"/>
          <w:color w:val="000000"/>
          <w:sz w:val="24"/>
          <w:szCs w:val="24"/>
        </w:rPr>
        <w:t>Presidente coloca a Ata em discussão em votação na qual foi aprovada por unanimidade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 xml:space="preserve"> dos Vereadores presentes. </w:t>
      </w:r>
      <w:bookmarkStart w:id="0" w:name="_Hlk150860998"/>
      <w:r w:rsidR="0079522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795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79522F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522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090-2023- </w:t>
      </w:r>
      <w:bookmarkEnd w:id="0"/>
      <w:r w:rsidR="0079522F" w:rsidRPr="00B83E48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discussão e passa a palavra a Vereadora Mariela “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Boa noite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>residente e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nome dele quero saudar os demais colegas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ereadores o público que hoje nos prestigia aqui na Câmara de Vereadores é como todos sabem esse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rojeto é o Projeto 90 que semana passada eu fiz um pedido de vista para não ser recusado aqui nessa casa então hoje num acordo com todos os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ereadores inclusive os que não estão presente esse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>rojeto vai a votação para aprovação aí para o pagamento de contratos do CIEE e algumas outras votações aí que também estão aqui junto que eu não saberei dizer no momento mas só para dizer para o pessoal do CIEE aí juntamente com os contratos aí acredito que aprovando amanhã já consegue passar lá para cima e o recurso para as votações e ser feito o pagamento aí dessas pessoas obrigado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”. Presidente agradece e passa a palavra ao Vereador Pedro Adriano “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Muito obrigado pelo espaço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senhor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>residente que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ro aqui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saudar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>público que nos assiste especial toda a população barreirense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522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79522F"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embrando que </w:t>
      </w:r>
    </w:p>
    <w:p w14:paraId="0FEA37E0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5AFA5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3869220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C1473E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6EFE80" w14:textId="77777777" w:rsidR="002857DA" w:rsidRDefault="0079522F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esse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rojeto tá na casa desde o dia 10/10 pessoal tá que é um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rojeto muito importante quero aqui ser </w:t>
      </w:r>
      <w:r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rato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o Paulo que tá hoje como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residente também 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o Caio de colocar esse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rojeto em votação seria isso </w:t>
      </w:r>
      <w:r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eu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2857DA" w:rsidRPr="0079522F">
        <w:rPr>
          <w:rFonts w:ascii="Times New Roman" w:hAnsi="Times New Roman" w:cs="Times New Roman"/>
          <w:color w:val="000000"/>
          <w:sz w:val="24"/>
          <w:szCs w:val="24"/>
        </w:rPr>
        <w:t>uri muito</w:t>
      </w:r>
      <w:r w:rsidRPr="0079522F">
        <w:rPr>
          <w:rFonts w:ascii="Times New Roman" w:hAnsi="Times New Roman" w:cs="Times New Roman"/>
          <w:color w:val="000000"/>
          <w:sz w:val="24"/>
          <w:szCs w:val="24"/>
        </w:rPr>
        <w:t xml:space="preserve"> obrigado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”.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Presidente agradece e se pronuncia “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Antes de colocar o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rojeto em votação eu gostaria só também de esclarecer que esse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rojeto teve algumas dúvidas que foi acertado juntamente com os demais colegas a retirada do valor que estava para compra da área do cemitério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ntão esse valor foi retirado o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rojeto foi modificado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 aí com o acordo de todos os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 xml:space="preserve">ereadores que a gente acertou de colocar em votação então o 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A6A86" w:rsidRPr="002A6A86">
        <w:rPr>
          <w:rFonts w:ascii="Times New Roman" w:hAnsi="Times New Roman" w:cs="Times New Roman"/>
          <w:color w:val="000000"/>
          <w:sz w:val="24"/>
          <w:szCs w:val="24"/>
        </w:rPr>
        <w:t>rojeto modificado então com acordo até dos colegas que não estão aqui mas tem a concordância deles também e a gente fez esse acordo para fazer a votação e fazer o pagamento das pessoas que estão aguardando para receber o seu pagamento</w:t>
      </w:r>
      <w:r w:rsidR="002A6A86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em votação no qual foi aprovado por unanimidade dos Vereadores presentes. </w:t>
      </w:r>
      <w:r w:rsidR="00274E11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74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274E11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098-2023- </w:t>
      </w:r>
      <w:r w:rsidR="00274E11" w:rsidRPr="00B83E48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discussão e se pronuncia “Esse Projeto então trata-se d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 xml:space="preserve">o repasse do fundo que o 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 xml:space="preserve">unicípio tem que fazer a sua parte sua obrigação de repassar para o fundo dos Servidores o valor que tá aí no 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 xml:space="preserve">rojeto que é a parte que o 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>unicípio tem que depositar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 xml:space="preserve"> então é um 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74E11" w:rsidRPr="00274E11">
        <w:rPr>
          <w:rFonts w:ascii="Times New Roman" w:hAnsi="Times New Roman" w:cs="Times New Roman"/>
          <w:color w:val="000000"/>
          <w:sz w:val="24"/>
          <w:szCs w:val="24"/>
        </w:rPr>
        <w:t>rojeto que já faz dias que tá na casa e também num acordo com os demais a gente colocou em discussão e votação para dar andamento para fazer o pagamento para o fundo desse valor que é o fundo de aposentadoria do Servidor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>”. Presidente coloca o Projeto em votação no qual foi aprovado por unanimidade dos Vereadores presentes.</w:t>
      </w:r>
      <w:r w:rsidR="00274E11" w:rsidRPr="00274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E11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Presidente solicita a leitura para analise discussão e votação d</w:t>
      </w:r>
      <w:r w:rsidR="00274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o</w:t>
      </w:r>
      <w:r w:rsidR="00274E11" w:rsidRPr="00332B7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4E1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PROJETO N° 099-2023- </w:t>
      </w:r>
      <w:r w:rsidR="00274E11" w:rsidRPr="00B83E48">
        <w:rPr>
          <w:rFonts w:ascii="Times New Roman" w:hAnsi="Times New Roman" w:cs="Times New Roman"/>
          <w:color w:val="000000"/>
          <w:sz w:val="24"/>
          <w:szCs w:val="24"/>
        </w:rPr>
        <w:t>Abre credito adicional no orçamento de 2023.</w:t>
      </w:r>
      <w:r w:rsidR="00274E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Presidente coloca o Projeto em discussão e se pronuncia “ Esse t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ambém é um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rojeto que  trata do recurso da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festividade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da semana do Natal um convênio que a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iely e o Rafael conseguiram com 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overno do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Es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tado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o recurso vem do Governo do Estado então para ser investido na nas comemorações da das festas da semana de Natal que tá sendo programado pelo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unicípio é um recurso que não sai do nosso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unicípio aqui só que tem uma burocracia que tem que ser feita um plano de trabalho para aplicação do recurso tem que licitar algumas coisas para poder contratar é bastante trabalhoso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ntão a gente vai colocar ele em aprovação hoje para dar andamento na questão dos próximos dias para poder programar semana do Natal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”. Em seguida Presidente passa a palavra a Vereadora Mariela “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Obrigado pelo espaço só para reforçar o que eu que 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residente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 xml:space="preserve">em 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exercício é manifestou a respeito do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rojeto até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stive conversando com a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iely e o Rafael que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 xml:space="preserve">ro 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parabenizar eles pelo belíssimo trabalho que eles estão fazendo aí na Cultura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esse recurso é um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rojeto que foi encaminhado lá atrás e só foi assinado o convênio essa semana com o Governo do Estado então quero agradecer aos nobres colegas aí por chegar 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rojeto hoje na casa e já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er aprovada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apreciado e já ser aprovado então quero agradecer aí aonde que esse recurso não vai precisar usar o recurso aqui do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unicípio e sim esse dinheiro que vem aí do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stado aí para o nosso Natal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Lu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z aqui do nosso 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1615E9" w:rsidRPr="001615E9">
        <w:rPr>
          <w:rFonts w:ascii="Times New Roman" w:hAnsi="Times New Roman" w:cs="Times New Roman"/>
          <w:color w:val="000000"/>
          <w:sz w:val="24"/>
          <w:szCs w:val="24"/>
        </w:rPr>
        <w:t>unicípio Obrigado pelo espaço</w:t>
      </w:r>
      <w:r w:rsidR="001615E9">
        <w:rPr>
          <w:rFonts w:ascii="Times New Roman" w:hAnsi="Times New Roman" w:cs="Times New Roman"/>
          <w:color w:val="000000"/>
          <w:sz w:val="24"/>
          <w:szCs w:val="24"/>
        </w:rPr>
        <w:t xml:space="preserve">”. Presidente agrade e coloca o Projeto em votação no qual foi aprovado por </w:t>
      </w:r>
    </w:p>
    <w:p w14:paraId="43869B09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215DEB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C9F3DC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A162822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1FF8C6" w14:textId="77777777" w:rsidR="002857DA" w:rsidRDefault="002857DA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631BC3" w14:textId="0F0E56AE" w:rsidR="008C67A8" w:rsidRDefault="001615E9" w:rsidP="003E320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unanimidade dos Vereadores Presentes. </w:t>
      </w:r>
      <w:r w:rsidRPr="001615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Presidente solicita a leitura para analise discussão e votação do PROJETO N°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100</w:t>
      </w:r>
      <w:r w:rsidRPr="001615E9">
        <w:rPr>
          <w:rFonts w:ascii="Times New Roman" w:hAnsi="Times New Roman" w:cs="Times New Roman"/>
          <w:b/>
          <w:bCs/>
          <w:color w:val="000000"/>
          <w:sz w:val="24"/>
          <w:szCs w:val="24"/>
        </w:rPr>
        <w:t>-2023-</w:t>
      </w:r>
      <w:r w:rsidRPr="001615E9">
        <w:rPr>
          <w:rFonts w:ascii="Times New Roman" w:hAnsi="Times New Roman" w:cs="Times New Roman"/>
          <w:color w:val="000000"/>
          <w:sz w:val="24"/>
          <w:szCs w:val="24"/>
        </w:rPr>
        <w:t xml:space="preserve"> Abre credito adicional no orçamento de 2023.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Presidente coloca o Projeto em discussão e se pronuncia “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Esse t</w:t>
      </w:r>
      <w:r w:rsidR="002857DA" w:rsidRPr="002857DA">
        <w:rPr>
          <w:rFonts w:ascii="Times New Roman" w:hAnsi="Times New Roman" w:cs="Times New Roman"/>
          <w:color w:val="000000"/>
          <w:sz w:val="24"/>
          <w:szCs w:val="24"/>
        </w:rPr>
        <w:t xml:space="preserve">ambém é um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857DA" w:rsidRPr="002857DA">
        <w:rPr>
          <w:rFonts w:ascii="Times New Roman" w:hAnsi="Times New Roman" w:cs="Times New Roman"/>
          <w:color w:val="000000"/>
          <w:sz w:val="24"/>
          <w:szCs w:val="24"/>
        </w:rPr>
        <w:t xml:space="preserve">rojeto que tá em discussão agora é um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2857DA" w:rsidRPr="002857DA">
        <w:rPr>
          <w:rFonts w:ascii="Times New Roman" w:hAnsi="Times New Roman" w:cs="Times New Roman"/>
          <w:color w:val="000000"/>
          <w:sz w:val="24"/>
          <w:szCs w:val="24"/>
        </w:rPr>
        <w:t xml:space="preserve">rojeto que trata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2857DA" w:rsidRPr="002857DA">
        <w:rPr>
          <w:rFonts w:ascii="Times New Roman" w:hAnsi="Times New Roman" w:cs="Times New Roman"/>
          <w:color w:val="000000"/>
          <w:sz w:val="24"/>
          <w:szCs w:val="24"/>
        </w:rPr>
        <w:t>a ampliação do CRAS é um recurso Federal aonde que vai ser feito a ampliação ali do espaço onde hoje funciona o C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RAS</w:t>
      </w:r>
      <w:r w:rsidR="002857DA" w:rsidRPr="002857DA">
        <w:rPr>
          <w:rFonts w:ascii="Times New Roman" w:hAnsi="Times New Roman" w:cs="Times New Roman"/>
          <w:color w:val="000000"/>
          <w:sz w:val="24"/>
          <w:szCs w:val="24"/>
        </w:rPr>
        <w:t xml:space="preserve"> então é um recurso que tem prazo também e por isso que tenha necessidade de ser aprovado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 xml:space="preserve">”. Presidente coloca o Projeto em votação no qual foi aprovado por unanimidade dos Vereadores presentes. </w:t>
      </w:r>
      <w:r w:rsidR="002857DA" w:rsidRPr="00B21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ENCERRAMENTO:</w:t>
      </w:r>
      <w:r w:rsidR="002857DA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 E não havendo mais nada Presidente agradeceu a presença de todos e declarou encerrada a presente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2857DA" w:rsidRPr="00B212BE">
        <w:rPr>
          <w:rFonts w:ascii="Times New Roman" w:hAnsi="Times New Roman" w:cs="Times New Roman"/>
          <w:color w:val="000000"/>
          <w:sz w:val="24"/>
          <w:szCs w:val="24"/>
        </w:rPr>
        <w:t xml:space="preserve">essão 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Ordinária</w:t>
      </w:r>
      <w:r w:rsidR="002857DA" w:rsidRPr="00B212BE">
        <w:rPr>
          <w:rFonts w:ascii="Times New Roman" w:hAnsi="Times New Roman" w:cs="Times New Roman"/>
          <w:color w:val="000000"/>
          <w:sz w:val="24"/>
          <w:szCs w:val="24"/>
        </w:rPr>
        <w:t>. Esta ata foi regida pela Assessora da Presidência Leticia Soccol de Araújo que após lida e aprovada será assinada pelo Presidente, Secretário e demais Vereadores</w:t>
      </w:r>
      <w:r w:rsidR="002857D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801F406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7E86D903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3C55C93B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552C968B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1AFE960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01302AB2" w14:textId="77777777" w:rsidR="002857DA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</w:pPr>
    </w:p>
    <w:p w14:paraId="48519732" w14:textId="6A364857" w:rsidR="002857DA" w:rsidRPr="00071E63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</w:pP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val="es-ES" w:eastAsia="zh-CN" w:bidi="hi-IN"/>
        </w:rPr>
        <w:t xml:space="preserve">Paulo Cesar Klein 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(P</w:t>
      </w:r>
      <w:r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T</w:t>
      </w:r>
      <w:r w:rsidRPr="00071E63">
        <w:rPr>
          <w:rFonts w:ascii="Times New Roman" w:eastAsia="NSimSun" w:hAnsi="Times New Roman" w:cs="Times New Roman"/>
          <w:b/>
          <w:bCs/>
          <w:color w:val="000000"/>
          <w:sz w:val="24"/>
          <w:szCs w:val="24"/>
          <w:lang w:eastAsia="zh-CN" w:bidi="hi-IN"/>
        </w:rPr>
        <w:t>)</w:t>
      </w:r>
    </w:p>
    <w:p w14:paraId="7D223E8A" w14:textId="77777777" w:rsidR="002857DA" w:rsidRPr="00071E63" w:rsidRDefault="002857DA" w:rsidP="002857DA">
      <w:pPr>
        <w:suppressAutoHyphens/>
        <w:spacing w:after="0" w:line="240" w:lineRule="auto"/>
        <w:jc w:val="center"/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</w:pPr>
      <w:r w:rsidRPr="00071E63">
        <w:rPr>
          <w:rFonts w:ascii="Times New Roman" w:eastAsia="NSimSun" w:hAnsi="Times New Roman" w:cs="Times New Roman"/>
          <w:color w:val="000000"/>
          <w:sz w:val="24"/>
          <w:szCs w:val="24"/>
          <w:lang w:eastAsia="zh-CN" w:bidi="hi-IN"/>
        </w:rPr>
        <w:t>Presidente do Legislativo Municipal</w:t>
      </w:r>
    </w:p>
    <w:tbl>
      <w:tblPr>
        <w:tblpPr w:leftFromText="141" w:rightFromText="141" w:bottomFromText="160" w:vertAnchor="text" w:horzAnchor="margin" w:tblpY="908"/>
        <w:tblW w:w="9344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68"/>
        <w:gridCol w:w="4676"/>
      </w:tblGrid>
      <w:tr w:rsidR="002857DA" w:rsidRPr="00071E63" w14:paraId="116C41D9" w14:textId="77777777" w:rsidTr="00024EC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62B1F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bookmarkStart w:id="1" w:name="_Hlk127369491"/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João Carlos Begnini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108D2" w14:textId="437B91EF" w:rsidR="002857DA" w:rsidRPr="00071E63" w:rsidRDefault="002857DA" w:rsidP="00024EC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Em Viagem </w:t>
            </w:r>
          </w:p>
        </w:tc>
      </w:tr>
      <w:tr w:rsidR="002857DA" w:rsidRPr="00071E63" w14:paraId="039B6B23" w14:textId="77777777" w:rsidTr="00024EC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26E858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Claudemir Antônio Nunes Andriolli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AC2886" w14:textId="4A591CF9" w:rsidR="002857DA" w:rsidRPr="00071E63" w:rsidRDefault="002857DA" w:rsidP="002857DA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Em Viagem </w:t>
            </w:r>
          </w:p>
        </w:tc>
      </w:tr>
      <w:tr w:rsidR="002857DA" w:rsidRPr="00071E63" w14:paraId="3B331ECD" w14:textId="77777777" w:rsidTr="00024EC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69BD1B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Paulo Cesar Klein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8B921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2857DA" w:rsidRPr="00071E63" w14:paraId="0B119ABE" w14:textId="77777777" w:rsidTr="00024ECF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316308" w14:textId="588CA79B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Volmar da Silva Tonello</w:t>
            </w: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(PT)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B10B77" w14:textId="3C1E61C0" w:rsidR="002857DA" w:rsidRPr="00071E63" w:rsidRDefault="002857DA" w:rsidP="002857DA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Em Viagem</w:t>
            </w:r>
          </w:p>
        </w:tc>
      </w:tr>
      <w:tr w:rsidR="002857DA" w:rsidRPr="00071E63" w14:paraId="5B70DDA3" w14:textId="77777777" w:rsidTr="00024EC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A1B94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Erivelton Eliseu Jahn (PP)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0CB38" w14:textId="78A94B23" w:rsidR="002857DA" w:rsidRPr="002857DA" w:rsidRDefault="002857DA" w:rsidP="002857DA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</w:t>
            </w:r>
            <w:r w:rsidRPr="002857DA"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Em Viagem </w:t>
            </w:r>
          </w:p>
        </w:tc>
      </w:tr>
      <w:tr w:rsidR="002857DA" w:rsidRPr="00071E63" w14:paraId="5A6C0027" w14:textId="77777777" w:rsidTr="00024ECF">
        <w:trPr>
          <w:trHeight w:val="456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F39C32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Joelson Onsi Zini (PDT)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BBE5D0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2857DA" w:rsidRPr="00071E63" w14:paraId="7BDCF0E1" w14:textId="77777777" w:rsidTr="00024ECF">
        <w:trPr>
          <w:trHeight w:val="473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C4EBCB8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val="es-ES" w:eastAsia="zh-CN" w:bidi="hi-IN"/>
                <w14:ligatures w14:val="standardContextual"/>
              </w:rPr>
              <w:t>Pedro Adriano de Lima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AD5E7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2857DA" w:rsidRPr="00071E63" w14:paraId="1F013272" w14:textId="77777777" w:rsidTr="00024EC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1F294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>Clecy Salete Blau (PTB)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407EF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tr w:rsidR="002857DA" w:rsidRPr="00071E63" w14:paraId="086C9F35" w14:textId="77777777" w:rsidTr="00024ECF">
        <w:trPr>
          <w:trHeight w:val="440"/>
        </w:trPr>
        <w:tc>
          <w:tcPr>
            <w:tcW w:w="4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F8F1FF" w14:textId="77777777" w:rsidR="002857DA" w:rsidRPr="00071E63" w:rsidRDefault="002857DA" w:rsidP="00024ECF">
            <w:pPr>
              <w:suppressAutoHyphens/>
              <w:spacing w:after="0" w:line="240" w:lineRule="auto"/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  <w:r w:rsidRPr="00071E63">
              <w:rPr>
                <w:rFonts w:ascii="Times New Roman" w:eastAsia="NSimSun" w:hAnsi="Times New Roman" w:cs="Times New Roman"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  <w:t xml:space="preserve">            Mariela Carla Rossetto (PCdoB)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68680D" w14:textId="77777777" w:rsidR="002857DA" w:rsidRPr="00071E63" w:rsidRDefault="002857DA" w:rsidP="00024ECF">
            <w:pPr>
              <w:suppressAutoHyphens/>
              <w:spacing w:after="0" w:line="240" w:lineRule="auto"/>
              <w:jc w:val="center"/>
              <w:rPr>
                <w:rFonts w:ascii="Times New Roman" w:eastAsia="NSimSun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CN" w:bidi="hi-IN"/>
                <w14:ligatures w14:val="standardContextual"/>
              </w:rPr>
            </w:pPr>
          </w:p>
        </w:tc>
      </w:tr>
      <w:bookmarkEnd w:id="1"/>
    </w:tbl>
    <w:p w14:paraId="4A24579F" w14:textId="77777777" w:rsidR="002857DA" w:rsidRPr="007100FE" w:rsidRDefault="002857DA" w:rsidP="002857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F5A72C" w14:textId="77777777" w:rsidR="002857DA" w:rsidRDefault="002857DA" w:rsidP="003E3208">
      <w:pPr>
        <w:jc w:val="both"/>
      </w:pPr>
    </w:p>
    <w:sectPr w:rsidR="002857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208"/>
    <w:rsid w:val="001615E9"/>
    <w:rsid w:val="00274E11"/>
    <w:rsid w:val="002857DA"/>
    <w:rsid w:val="002A6A86"/>
    <w:rsid w:val="002A7121"/>
    <w:rsid w:val="003E3208"/>
    <w:rsid w:val="005019AC"/>
    <w:rsid w:val="0079522F"/>
    <w:rsid w:val="008C67A8"/>
    <w:rsid w:val="00CB4FEA"/>
    <w:rsid w:val="00FE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59ADE"/>
  <w15:chartTrackingRefBased/>
  <w15:docId w15:val="{DBE49CB2-1685-4E5D-AD22-E8A22EB10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208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qFormat/>
    <w:rsid w:val="003E3208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1176</Words>
  <Characters>6354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Vereadores</dc:creator>
  <cp:keywords/>
  <dc:description/>
  <cp:lastModifiedBy>Camara Municipal De Vereadores</cp:lastModifiedBy>
  <cp:revision>2</cp:revision>
  <dcterms:created xsi:type="dcterms:W3CDTF">2023-11-24T16:14:00Z</dcterms:created>
  <dcterms:modified xsi:type="dcterms:W3CDTF">2023-11-24T16:14:00Z</dcterms:modified>
</cp:coreProperties>
</file>