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5DF" w:rsidRPr="003105DF" w:rsidRDefault="003105DF" w:rsidP="003105DF">
      <w:pPr>
        <w:spacing w:after="206" w:line="360" w:lineRule="auto"/>
        <w:ind w:left="10" w:hanging="10"/>
        <w:jc w:val="center"/>
        <w:rPr>
          <w:rFonts w:ascii="Times New Roman" w:eastAsia="Calibri" w:hAnsi="Times New Roman" w:cs="Times New Roman"/>
          <w:i/>
        </w:rPr>
      </w:pPr>
      <w:bookmarkStart w:id="0" w:name="_Hlk125448353"/>
      <w:r w:rsidRPr="003105DF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EXTRAORDINÁRIA, REALIZADA NO DIA </w:t>
      </w:r>
      <w:r>
        <w:rPr>
          <w:rFonts w:ascii="Times New Roman" w:eastAsia="Calibri" w:hAnsi="Times New Roman" w:cs="Times New Roman"/>
          <w:i/>
          <w:iCs/>
        </w:rPr>
        <w:t xml:space="preserve">14 </w:t>
      </w:r>
      <w:r w:rsidRPr="003105DF">
        <w:rPr>
          <w:rFonts w:ascii="Times New Roman" w:eastAsia="Calibri" w:hAnsi="Times New Roman" w:cs="Times New Roman"/>
          <w:i/>
          <w:iCs/>
        </w:rPr>
        <w:t xml:space="preserve">DE </w:t>
      </w:r>
      <w:r>
        <w:rPr>
          <w:rFonts w:ascii="Times New Roman" w:eastAsia="Calibri" w:hAnsi="Times New Roman" w:cs="Times New Roman"/>
          <w:i/>
          <w:iCs/>
        </w:rPr>
        <w:t xml:space="preserve">FEVEREIRO </w:t>
      </w:r>
      <w:r w:rsidRPr="003105DF">
        <w:rPr>
          <w:rFonts w:ascii="Times New Roman" w:eastAsia="Calibri" w:hAnsi="Times New Roman" w:cs="Times New Roman"/>
          <w:i/>
          <w:iCs/>
        </w:rPr>
        <w:t>DE 2023, O SEGUINTE PROJETO DE LEI DE AUTORIA DO PODER EXECUTIVO, COM A REDAÇÃO QUE SEGUE.</w:t>
      </w:r>
      <w:bookmarkEnd w:id="0"/>
    </w:p>
    <w:p w:rsidR="003105DF" w:rsidRDefault="003105DF" w:rsidP="00310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05DF" w:rsidRPr="00D9633C" w:rsidRDefault="003105DF" w:rsidP="003105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 xml:space="preserve">PROJETO DE LEI Nº </w:t>
      </w:r>
      <w:r>
        <w:rPr>
          <w:rFonts w:ascii="Arial" w:hAnsi="Arial" w:cs="Arial"/>
          <w:b/>
          <w:sz w:val="24"/>
          <w:szCs w:val="24"/>
        </w:rPr>
        <w:t>008</w:t>
      </w:r>
      <w:r w:rsidRPr="00D9633C">
        <w:rPr>
          <w:rFonts w:ascii="Arial" w:hAnsi="Arial" w:cs="Arial"/>
          <w:b/>
          <w:sz w:val="24"/>
          <w:szCs w:val="24"/>
        </w:rPr>
        <w:t>/2023</w:t>
      </w:r>
    </w:p>
    <w:p w:rsidR="003105DF" w:rsidRPr="00D9633C" w:rsidRDefault="003105DF" w:rsidP="00310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5DF" w:rsidRPr="00D9633C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Pr="00D9633C" w:rsidRDefault="003105DF" w:rsidP="003105DF">
      <w:pPr>
        <w:spacing w:after="0" w:line="240" w:lineRule="auto"/>
        <w:ind w:left="3261"/>
        <w:jc w:val="both"/>
        <w:rPr>
          <w:rFonts w:ascii="Arial" w:hAnsi="Arial" w:cs="Arial"/>
          <w:b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 xml:space="preserve">AUTORIZA O MUNICIPIO DE NOVO BARREIRO A REALIZAR CONTRATAÇÃO EMERGENCIAL DE </w:t>
      </w:r>
      <w:r>
        <w:rPr>
          <w:rFonts w:ascii="Arial" w:hAnsi="Arial" w:cs="Arial"/>
          <w:b/>
          <w:sz w:val="24"/>
          <w:szCs w:val="24"/>
        </w:rPr>
        <w:t>TÉCNICO DE ENFERMAGEM</w:t>
      </w:r>
      <w:r w:rsidRPr="00D9633C">
        <w:rPr>
          <w:rFonts w:ascii="Arial" w:hAnsi="Arial" w:cs="Arial"/>
          <w:b/>
          <w:sz w:val="24"/>
          <w:szCs w:val="24"/>
        </w:rPr>
        <w:t xml:space="preserve">E DÁ OUTRAS PROVIDENCIAS. </w:t>
      </w:r>
    </w:p>
    <w:p w:rsidR="003105DF" w:rsidRPr="00D9633C" w:rsidRDefault="003105DF" w:rsidP="003105DF">
      <w:pPr>
        <w:spacing w:after="0" w:line="240" w:lineRule="auto"/>
        <w:ind w:left="3261"/>
        <w:jc w:val="both"/>
        <w:rPr>
          <w:rFonts w:ascii="Arial" w:hAnsi="Arial" w:cs="Arial"/>
          <w:b/>
          <w:sz w:val="24"/>
          <w:szCs w:val="24"/>
        </w:rPr>
      </w:pPr>
    </w:p>
    <w:p w:rsidR="003105DF" w:rsidRPr="00D9633C" w:rsidRDefault="003105DF" w:rsidP="003105DF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 w:rsidRPr="00D9633C">
        <w:rPr>
          <w:rFonts w:cs="Arial"/>
          <w:b/>
          <w:sz w:val="24"/>
        </w:rPr>
        <w:t>Art. 1º</w:t>
      </w:r>
      <w:r w:rsidRPr="00D9633C">
        <w:rPr>
          <w:rFonts w:cs="Arial"/>
          <w:sz w:val="24"/>
        </w:rPr>
        <w:t>Fica o Município de Novo Barreiro, autorizado a contratar em caráter emergencial e de forma administrativa, pelo prazo de 0</w:t>
      </w:r>
      <w:r>
        <w:rPr>
          <w:rFonts w:cs="Arial"/>
          <w:sz w:val="24"/>
        </w:rPr>
        <w:t>6</w:t>
      </w:r>
      <w:r w:rsidRPr="00D9633C">
        <w:rPr>
          <w:rFonts w:cs="Arial"/>
          <w:sz w:val="24"/>
        </w:rPr>
        <w:t xml:space="preserve"> </w:t>
      </w:r>
      <w:r>
        <w:rPr>
          <w:rFonts w:cs="Arial"/>
          <w:sz w:val="24"/>
        </w:rPr>
        <w:t>(SEIS</w:t>
      </w:r>
      <w:r w:rsidRPr="00D9633C">
        <w:rPr>
          <w:rFonts w:cs="Arial"/>
          <w:sz w:val="24"/>
        </w:rPr>
        <w:t xml:space="preserve">) </w:t>
      </w:r>
      <w:r>
        <w:rPr>
          <w:rFonts w:cs="Arial"/>
          <w:sz w:val="24"/>
        </w:rPr>
        <w:t>meses</w:t>
      </w:r>
      <w:r w:rsidRPr="00D9633C">
        <w:rPr>
          <w:rFonts w:cs="Arial"/>
          <w:sz w:val="24"/>
        </w:rPr>
        <w:t xml:space="preserve">, podendo ser renovável por igual período, visando atender à necessidade temporária de excepcional interesse público, nos termos do Art. 37, Inciso IX, da Constituição Federal e Lei Municipal 1.122/2010 que </w:t>
      </w:r>
      <w:r w:rsidRPr="00D9633C">
        <w:rPr>
          <w:rFonts w:cs="Arial"/>
          <w:i/>
          <w:sz w:val="24"/>
        </w:rPr>
        <w:t xml:space="preserve">“Dispõe sobre o Regime Jurídico Único dos Servidores do Município de Novo Barreiro e dá outras providencias”, </w:t>
      </w:r>
      <w:r w:rsidRPr="00D9633C">
        <w:rPr>
          <w:rFonts w:cs="Arial"/>
          <w:sz w:val="24"/>
        </w:rPr>
        <w:t>servidor nos termos do quadro abaixo:</w:t>
      </w:r>
    </w:p>
    <w:p w:rsidR="003105DF" w:rsidRPr="00D9633C" w:rsidRDefault="003105DF" w:rsidP="003105DF">
      <w:pPr>
        <w:pStyle w:val="Corpodetexto2"/>
        <w:spacing w:after="0" w:line="240" w:lineRule="auto"/>
        <w:jc w:val="both"/>
        <w:rPr>
          <w:rFonts w:cs="Arial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132"/>
        <w:gridCol w:w="2693"/>
        <w:gridCol w:w="2126"/>
      </w:tblGrid>
      <w:tr w:rsidR="003105DF" w:rsidRPr="00D9633C" w:rsidTr="00D8190B">
        <w:tc>
          <w:tcPr>
            <w:tcW w:w="1691" w:type="dxa"/>
            <w:shd w:val="clear" w:color="auto" w:fill="auto"/>
          </w:tcPr>
          <w:p w:rsidR="003105DF" w:rsidRPr="00D9633C" w:rsidRDefault="003105DF" w:rsidP="00D8190B">
            <w:pPr>
              <w:pStyle w:val="Corpodetexto2"/>
              <w:spacing w:after="0" w:line="240" w:lineRule="auto"/>
              <w:jc w:val="both"/>
              <w:rPr>
                <w:rFonts w:cs="Arial"/>
                <w:b/>
                <w:sz w:val="24"/>
              </w:rPr>
            </w:pPr>
            <w:r w:rsidRPr="00D9633C">
              <w:rPr>
                <w:rFonts w:cs="Arial"/>
                <w:b/>
                <w:sz w:val="24"/>
              </w:rPr>
              <w:t>Número de Servidores</w:t>
            </w:r>
          </w:p>
        </w:tc>
        <w:tc>
          <w:tcPr>
            <w:tcW w:w="2132" w:type="dxa"/>
            <w:shd w:val="clear" w:color="auto" w:fill="auto"/>
          </w:tcPr>
          <w:p w:rsidR="003105DF" w:rsidRPr="00D9633C" w:rsidRDefault="003105DF" w:rsidP="00D8190B">
            <w:pPr>
              <w:pStyle w:val="Corpodetexto2"/>
              <w:spacing w:after="0" w:line="240" w:lineRule="auto"/>
              <w:jc w:val="both"/>
              <w:rPr>
                <w:rFonts w:cs="Arial"/>
                <w:b/>
                <w:sz w:val="24"/>
              </w:rPr>
            </w:pPr>
            <w:r w:rsidRPr="00D9633C">
              <w:rPr>
                <w:rFonts w:cs="Arial"/>
                <w:b/>
                <w:sz w:val="24"/>
              </w:rPr>
              <w:t>Cargo</w:t>
            </w:r>
          </w:p>
        </w:tc>
        <w:tc>
          <w:tcPr>
            <w:tcW w:w="2693" w:type="dxa"/>
            <w:shd w:val="clear" w:color="auto" w:fill="auto"/>
          </w:tcPr>
          <w:p w:rsidR="003105DF" w:rsidRPr="00D9633C" w:rsidRDefault="003105DF" w:rsidP="00D8190B">
            <w:pPr>
              <w:pStyle w:val="Corpodetexto2"/>
              <w:spacing w:after="0" w:line="240" w:lineRule="auto"/>
              <w:jc w:val="both"/>
              <w:rPr>
                <w:rFonts w:cs="Arial"/>
                <w:b/>
                <w:sz w:val="24"/>
              </w:rPr>
            </w:pPr>
            <w:r w:rsidRPr="00D9633C">
              <w:rPr>
                <w:rFonts w:cs="Arial"/>
                <w:b/>
                <w:sz w:val="24"/>
              </w:rPr>
              <w:t>Carga Horária</w:t>
            </w:r>
          </w:p>
        </w:tc>
        <w:tc>
          <w:tcPr>
            <w:tcW w:w="2126" w:type="dxa"/>
            <w:shd w:val="clear" w:color="auto" w:fill="auto"/>
          </w:tcPr>
          <w:p w:rsidR="003105DF" w:rsidRPr="00D9633C" w:rsidRDefault="003105DF" w:rsidP="00D8190B">
            <w:pPr>
              <w:pStyle w:val="Corpodetexto2"/>
              <w:spacing w:after="0" w:line="240" w:lineRule="auto"/>
              <w:jc w:val="both"/>
              <w:rPr>
                <w:rFonts w:cs="Arial"/>
                <w:b/>
                <w:sz w:val="24"/>
              </w:rPr>
            </w:pPr>
            <w:r w:rsidRPr="00D9633C">
              <w:rPr>
                <w:rFonts w:cs="Arial"/>
                <w:b/>
                <w:sz w:val="24"/>
              </w:rPr>
              <w:t>Remuneração Mensal</w:t>
            </w:r>
          </w:p>
        </w:tc>
      </w:tr>
      <w:tr w:rsidR="003105DF" w:rsidRPr="00D9633C" w:rsidTr="00D8190B">
        <w:tc>
          <w:tcPr>
            <w:tcW w:w="1691" w:type="dxa"/>
            <w:shd w:val="clear" w:color="auto" w:fill="auto"/>
          </w:tcPr>
          <w:p w:rsidR="003105DF" w:rsidRPr="00D9633C" w:rsidRDefault="003105DF" w:rsidP="00D8190B">
            <w:pPr>
              <w:pStyle w:val="Corpodetexto2"/>
              <w:spacing w:after="0" w:line="240" w:lineRule="auto"/>
              <w:jc w:val="both"/>
              <w:rPr>
                <w:rFonts w:cs="Arial"/>
                <w:sz w:val="24"/>
              </w:rPr>
            </w:pPr>
            <w:r w:rsidRPr="00D9633C">
              <w:rPr>
                <w:rFonts w:cs="Arial"/>
                <w:sz w:val="24"/>
              </w:rPr>
              <w:t>02</w:t>
            </w:r>
          </w:p>
        </w:tc>
        <w:tc>
          <w:tcPr>
            <w:tcW w:w="2132" w:type="dxa"/>
            <w:shd w:val="clear" w:color="auto" w:fill="auto"/>
          </w:tcPr>
          <w:p w:rsidR="003105DF" w:rsidRPr="00D9633C" w:rsidRDefault="003105DF" w:rsidP="00D8190B">
            <w:pPr>
              <w:pStyle w:val="Corpodetexto2"/>
              <w:spacing w:after="0" w:line="240" w:lineRule="auto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Técnico de enfermagem</w:t>
            </w:r>
          </w:p>
        </w:tc>
        <w:tc>
          <w:tcPr>
            <w:tcW w:w="2693" w:type="dxa"/>
            <w:shd w:val="clear" w:color="auto" w:fill="auto"/>
          </w:tcPr>
          <w:p w:rsidR="003105DF" w:rsidRPr="00D9633C" w:rsidRDefault="003105DF" w:rsidP="00D8190B">
            <w:pPr>
              <w:pStyle w:val="Corpodetexto2"/>
              <w:spacing w:after="0" w:line="240" w:lineRule="auto"/>
              <w:jc w:val="both"/>
              <w:rPr>
                <w:rFonts w:cs="Arial"/>
                <w:sz w:val="24"/>
              </w:rPr>
            </w:pPr>
            <w:r w:rsidRPr="00D9633C">
              <w:rPr>
                <w:rFonts w:cs="Arial"/>
                <w:sz w:val="24"/>
              </w:rPr>
              <w:t>40 (quarenta) horas semanais</w:t>
            </w:r>
          </w:p>
        </w:tc>
        <w:tc>
          <w:tcPr>
            <w:tcW w:w="2126" w:type="dxa"/>
            <w:shd w:val="clear" w:color="auto" w:fill="auto"/>
          </w:tcPr>
          <w:p w:rsidR="003105DF" w:rsidRPr="00D9633C" w:rsidRDefault="003105DF" w:rsidP="00D8190B">
            <w:pPr>
              <w:pStyle w:val="Corpodetexto2"/>
              <w:spacing w:after="0" w:line="240" w:lineRule="auto"/>
              <w:jc w:val="both"/>
              <w:rPr>
                <w:rFonts w:cs="Arial"/>
                <w:sz w:val="24"/>
              </w:rPr>
            </w:pPr>
            <w:r w:rsidRPr="00D9633C">
              <w:rPr>
                <w:rFonts w:cs="Arial"/>
                <w:sz w:val="24"/>
              </w:rPr>
              <w:t>R$ R$ 1.744,0</w:t>
            </w:r>
            <w:r>
              <w:rPr>
                <w:rFonts w:cs="Arial"/>
                <w:sz w:val="24"/>
              </w:rPr>
              <w:t>7</w:t>
            </w:r>
          </w:p>
        </w:tc>
      </w:tr>
    </w:tbl>
    <w:p w:rsidR="003105DF" w:rsidRPr="00D9633C" w:rsidRDefault="003105DF" w:rsidP="003105DF">
      <w:pPr>
        <w:pStyle w:val="Corpodetexto2"/>
        <w:spacing w:after="0" w:line="240" w:lineRule="auto"/>
        <w:jc w:val="both"/>
        <w:rPr>
          <w:rFonts w:cs="Arial"/>
          <w:sz w:val="24"/>
        </w:rPr>
      </w:pPr>
    </w:p>
    <w:p w:rsidR="003105DF" w:rsidRPr="00D9633C" w:rsidRDefault="003105DF" w:rsidP="003105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>§ 1</w:t>
      </w:r>
      <w:proofErr w:type="gramStart"/>
      <w:r w:rsidRPr="00D9633C">
        <w:rPr>
          <w:rFonts w:ascii="Arial" w:hAnsi="Arial" w:cs="Arial"/>
          <w:b/>
          <w:sz w:val="24"/>
          <w:szCs w:val="24"/>
        </w:rPr>
        <w:t>º.</w:t>
      </w:r>
      <w:r w:rsidRPr="00D9633C">
        <w:rPr>
          <w:rFonts w:ascii="Arial" w:hAnsi="Arial" w:cs="Arial"/>
          <w:sz w:val="24"/>
          <w:szCs w:val="24"/>
        </w:rPr>
        <w:t>O</w:t>
      </w:r>
      <w:proofErr w:type="gramEnd"/>
      <w:r w:rsidRPr="00D9633C">
        <w:rPr>
          <w:rFonts w:ascii="Arial" w:hAnsi="Arial" w:cs="Arial"/>
          <w:sz w:val="24"/>
          <w:szCs w:val="24"/>
        </w:rPr>
        <w:t xml:space="preserve"> contratado terá direito ao adicional de insalubridade nos termos da lei. </w:t>
      </w:r>
    </w:p>
    <w:p w:rsidR="003105DF" w:rsidRPr="00D9633C" w:rsidRDefault="003105DF" w:rsidP="003105DF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 w:rsidRPr="00D9633C">
        <w:rPr>
          <w:rFonts w:cs="Arial"/>
          <w:b/>
          <w:sz w:val="24"/>
        </w:rPr>
        <w:t>§2º.</w:t>
      </w:r>
      <w:r w:rsidRPr="00D9633C">
        <w:rPr>
          <w:rFonts w:cs="Arial"/>
          <w:sz w:val="24"/>
        </w:rPr>
        <w:t>O contratado também fará jus ainda ao Vale Alimentação (refeição) nos termos da Lei Municipal nº 857/2006.</w:t>
      </w:r>
    </w:p>
    <w:p w:rsidR="003105DF" w:rsidRPr="00D9633C" w:rsidRDefault="003105DF" w:rsidP="003105DF">
      <w:pPr>
        <w:pStyle w:val="Corpodetexto2"/>
        <w:spacing w:after="0" w:line="240" w:lineRule="auto"/>
        <w:ind w:firstLine="708"/>
        <w:jc w:val="both"/>
        <w:rPr>
          <w:rFonts w:cs="Arial"/>
          <w:b/>
          <w:sz w:val="24"/>
        </w:rPr>
      </w:pPr>
    </w:p>
    <w:p w:rsidR="003105DF" w:rsidRPr="00D9633C" w:rsidRDefault="003105DF" w:rsidP="003105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>§3º.</w:t>
      </w:r>
      <w:r w:rsidRPr="00D9633C">
        <w:rPr>
          <w:rFonts w:ascii="Arial" w:hAnsi="Arial" w:cs="Arial"/>
          <w:sz w:val="24"/>
          <w:szCs w:val="24"/>
        </w:rPr>
        <w:t xml:space="preserve"> O contratado terá direito, ao término do contrato ou na rescisão, ao pagamento de 13º (décimo terceiro) salário e férias proporcionais ao tempo trabalhado.</w:t>
      </w:r>
    </w:p>
    <w:p w:rsidR="003105DF" w:rsidRDefault="003105DF" w:rsidP="003105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9633C">
        <w:rPr>
          <w:rFonts w:ascii="Arial" w:hAnsi="Arial" w:cs="Arial"/>
          <w:b/>
          <w:sz w:val="24"/>
          <w:szCs w:val="24"/>
        </w:rPr>
        <w:t>§4º.</w:t>
      </w:r>
      <w:r w:rsidRPr="00D9633C">
        <w:rPr>
          <w:rFonts w:ascii="Arial" w:hAnsi="Arial" w:cs="Arial"/>
          <w:sz w:val="24"/>
          <w:szCs w:val="24"/>
        </w:rPr>
        <w:t>Para fins de contratação, será utilizado Processo Seletivo Simplificado</w:t>
      </w:r>
      <w:r>
        <w:rPr>
          <w:rFonts w:ascii="Arial" w:hAnsi="Arial" w:cs="Arial"/>
          <w:sz w:val="24"/>
          <w:szCs w:val="24"/>
        </w:rPr>
        <w:t>.</w:t>
      </w:r>
    </w:p>
    <w:p w:rsidR="003105DF" w:rsidRDefault="003105DF" w:rsidP="003105D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77FF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§5º.</w:t>
      </w:r>
      <w:r w:rsidRPr="00877F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atribuições do cargo de Técnico em Enfermagem e demais requisitos para contratação, são os constantes do Anexo único do Plano de Carreira dos Servidores, instituído pela </w:t>
      </w:r>
      <w:hyperlink r:id="rId4" w:history="1">
        <w:r w:rsidRPr="00877FF1">
          <w:rPr>
            <w:rFonts w:ascii="Arial" w:hAnsi="Arial" w:cs="Arial"/>
            <w:color w:val="000000" w:themeColor="text1"/>
            <w:sz w:val="24"/>
            <w:szCs w:val="24"/>
            <w:u w:val="single"/>
            <w:shd w:val="clear" w:color="auto" w:fill="FFFFFF"/>
          </w:rPr>
          <w:t>Lei Municipal nº 1.124/2010</w:t>
        </w:r>
      </w:hyperlink>
      <w:r w:rsidRPr="00877FF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3105DF" w:rsidRPr="00877FF1" w:rsidRDefault="003105DF" w:rsidP="003105D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7FF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§6º.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jornada de trabalho da contratação de que trata esta lei, será na escala de plantão, no regime de 12x36. </w:t>
      </w:r>
    </w:p>
    <w:p w:rsidR="003105DF" w:rsidRDefault="003105DF" w:rsidP="003105DF">
      <w:pPr>
        <w:pStyle w:val="Corpodetexto2"/>
        <w:spacing w:after="0" w:line="240" w:lineRule="auto"/>
        <w:ind w:firstLine="708"/>
        <w:jc w:val="both"/>
        <w:rPr>
          <w:rFonts w:cs="Arial"/>
          <w:sz w:val="24"/>
        </w:rPr>
      </w:pPr>
      <w:r w:rsidRPr="00D9633C">
        <w:rPr>
          <w:rFonts w:cs="Arial"/>
          <w:b/>
          <w:sz w:val="24"/>
        </w:rPr>
        <w:t>Art. 2</w:t>
      </w:r>
      <w:proofErr w:type="gramStart"/>
      <w:r w:rsidRPr="00D9633C">
        <w:rPr>
          <w:rFonts w:cs="Arial"/>
          <w:b/>
          <w:sz w:val="24"/>
        </w:rPr>
        <w:t>º.</w:t>
      </w:r>
      <w:r>
        <w:rPr>
          <w:rFonts w:cs="Arial"/>
          <w:sz w:val="24"/>
        </w:rPr>
        <w:t>Não</w:t>
      </w:r>
      <w:proofErr w:type="gramEnd"/>
      <w:r>
        <w:rPr>
          <w:rFonts w:cs="Arial"/>
          <w:sz w:val="24"/>
        </w:rPr>
        <w:t xml:space="preserve"> se aplica a presente lei o disposto no artigo 196, da Lei nº 1.122/2010.  </w:t>
      </w:r>
    </w:p>
    <w:p w:rsidR="003105DF" w:rsidRPr="00D9633C" w:rsidRDefault="003105DF" w:rsidP="003105DF">
      <w:pPr>
        <w:pStyle w:val="Recuodecorpodetexto2"/>
        <w:ind w:left="0" w:firstLine="0"/>
        <w:rPr>
          <w:b/>
          <w:sz w:val="24"/>
        </w:rPr>
      </w:pPr>
    </w:p>
    <w:p w:rsidR="003105DF" w:rsidRDefault="003105DF" w:rsidP="003105DF">
      <w:pPr>
        <w:pStyle w:val="Recuodecorpodetexto2"/>
        <w:ind w:left="0" w:firstLine="708"/>
        <w:rPr>
          <w:sz w:val="24"/>
        </w:rPr>
      </w:pPr>
      <w:r w:rsidRPr="00D9633C">
        <w:rPr>
          <w:b/>
          <w:sz w:val="24"/>
        </w:rPr>
        <w:t>Art. 3</w:t>
      </w:r>
      <w:proofErr w:type="gramStart"/>
      <w:r w:rsidRPr="00D9633C">
        <w:rPr>
          <w:b/>
          <w:sz w:val="24"/>
        </w:rPr>
        <w:t>º.</w:t>
      </w:r>
      <w:r w:rsidRPr="00D9633C">
        <w:rPr>
          <w:sz w:val="24"/>
        </w:rPr>
        <w:t>As</w:t>
      </w:r>
      <w:proofErr w:type="gramEnd"/>
      <w:r w:rsidRPr="00D9633C">
        <w:rPr>
          <w:sz w:val="24"/>
        </w:rPr>
        <w:t xml:space="preserve"> despesas decorrentes desta Lei correrão a conta da</w:t>
      </w:r>
      <w:r>
        <w:rPr>
          <w:sz w:val="24"/>
        </w:rPr>
        <w:t>s dotações orçamentárias do orçamento corrente.</w:t>
      </w:r>
    </w:p>
    <w:p w:rsidR="003105DF" w:rsidRDefault="003105DF" w:rsidP="003105DF">
      <w:pPr>
        <w:pStyle w:val="Recuodecorpodetexto2"/>
        <w:ind w:left="0" w:firstLine="708"/>
        <w:rPr>
          <w:sz w:val="24"/>
        </w:rPr>
      </w:pPr>
    </w:p>
    <w:p w:rsidR="003105DF" w:rsidRPr="00D9633C" w:rsidRDefault="003105DF" w:rsidP="003105DF">
      <w:pPr>
        <w:pStyle w:val="Recuodecorpodetexto2"/>
        <w:ind w:left="0" w:firstLine="708"/>
        <w:rPr>
          <w:sz w:val="24"/>
        </w:rPr>
      </w:pPr>
      <w:r w:rsidRPr="00D77984">
        <w:rPr>
          <w:b/>
          <w:bCs/>
          <w:sz w:val="24"/>
        </w:rPr>
        <w:t xml:space="preserve">Art. 4º. </w:t>
      </w:r>
      <w:r w:rsidRPr="00D9633C">
        <w:rPr>
          <w:sz w:val="24"/>
        </w:rPr>
        <w:t>Esta Lei entra em vigor na data de sua publicação.</w:t>
      </w:r>
    </w:p>
    <w:p w:rsidR="003105DF" w:rsidRPr="00D9633C" w:rsidRDefault="003105DF" w:rsidP="003105DF">
      <w:pPr>
        <w:pStyle w:val="Corpodetexto"/>
        <w:contextualSpacing/>
        <w:jc w:val="both"/>
        <w:rPr>
          <w:b/>
          <w:sz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Pr="003105DF" w:rsidRDefault="003105DF" w:rsidP="003105DF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05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r w:rsidRPr="003105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 do mês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 w:rsidRPr="003105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2023. </w:t>
      </w:r>
    </w:p>
    <w:p w:rsidR="003105DF" w:rsidRPr="003105DF" w:rsidRDefault="003105DF" w:rsidP="003105DF">
      <w:pPr>
        <w:tabs>
          <w:tab w:val="left" w:pos="6379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3105DF" w:rsidRPr="003105DF" w:rsidRDefault="003105DF" w:rsidP="003105DF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DF">
        <w:rPr>
          <w:rFonts w:ascii="Times New Roman" w:eastAsia="Calibri" w:hAnsi="Times New Roman" w:cs="Times New Roman"/>
          <w:b/>
          <w:sz w:val="24"/>
          <w:szCs w:val="24"/>
        </w:rPr>
        <w:t>João Carlos Bignini</w:t>
      </w:r>
    </w:p>
    <w:p w:rsidR="003105DF" w:rsidRPr="003105DF" w:rsidRDefault="003105DF" w:rsidP="003105DF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PT"/>
        </w:rPr>
      </w:pPr>
      <w:r w:rsidRPr="003105DF">
        <w:rPr>
          <w:rFonts w:ascii="Times New Roman" w:eastAsia="Calibri" w:hAnsi="Times New Roman" w:cs="Times New Roman"/>
          <w:b/>
          <w:sz w:val="24"/>
          <w:szCs w:val="24"/>
        </w:rPr>
        <w:t>Presidente do Legislativo Município</w:t>
      </w:r>
    </w:p>
    <w:p w:rsidR="003105DF" w:rsidRPr="003105DF" w:rsidRDefault="003105DF" w:rsidP="003105DF">
      <w:pPr>
        <w:tabs>
          <w:tab w:val="left" w:pos="6379"/>
        </w:tabs>
        <w:spacing w:after="3" w:line="261" w:lineRule="auto"/>
        <w:ind w:left="-5" w:hanging="10"/>
        <w:jc w:val="both"/>
        <w:rPr>
          <w:rFonts w:ascii="Courier New" w:eastAsia="Courier New" w:hAnsi="Courier New" w:cs="Courier New"/>
          <w:color w:val="000000"/>
          <w:sz w:val="21"/>
          <w:lang w:eastAsia="pt-BR"/>
        </w:rPr>
      </w:pPr>
      <w:r w:rsidRPr="003105DF">
        <w:rPr>
          <w:rFonts w:ascii="Courier New" w:eastAsia="Courier New" w:hAnsi="Courier New" w:cs="Courier New"/>
          <w:color w:val="000000"/>
          <w:sz w:val="21"/>
          <w:lang w:eastAsia="pt-BR"/>
        </w:rPr>
        <w:t xml:space="preserve">             </w:t>
      </w:r>
    </w:p>
    <w:p w:rsidR="003105DF" w:rsidRPr="003105DF" w:rsidRDefault="003105DF" w:rsidP="003105DF">
      <w:pPr>
        <w:spacing w:line="240" w:lineRule="auto"/>
        <w:rPr>
          <w:rFonts w:ascii="Calibri" w:eastAsia="Arial" w:hAnsi="Calibri" w:cs="Calibri"/>
          <w:b/>
          <w:color w:val="000000"/>
          <w:sz w:val="24"/>
          <w:szCs w:val="24"/>
          <w:lang w:eastAsia="pt-BR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05DF" w:rsidRDefault="003105DF" w:rsidP="003105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105DF" w:rsidSect="002D23BA">
      <w:pgSz w:w="11906" w:h="16838"/>
      <w:pgMar w:top="2835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DF"/>
    <w:rsid w:val="002048F6"/>
    <w:rsid w:val="0031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2181C-9782-4AE8-AC9E-283DF9A1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DF"/>
  </w:style>
  <w:style w:type="paragraph" w:styleId="Ttulo2">
    <w:name w:val="heading 2"/>
    <w:basedOn w:val="Normal"/>
    <w:next w:val="Normal"/>
    <w:link w:val="Ttulo2Char"/>
    <w:qFormat/>
    <w:rsid w:val="003105D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105D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Recuodecorpodetexto2">
    <w:name w:val="Body Text Indent 2"/>
    <w:basedOn w:val="Normal"/>
    <w:link w:val="Recuodecorpodetexto2Char"/>
    <w:semiHidden/>
    <w:rsid w:val="003105DF"/>
    <w:pPr>
      <w:spacing w:after="0" w:line="240" w:lineRule="auto"/>
      <w:ind w:left="1276" w:hanging="992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105DF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3105DF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105DF"/>
    <w:rPr>
      <w:rFonts w:ascii="Arial" w:eastAsia="Times New Roman" w:hAnsi="Arial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3105DF"/>
    <w:pPr>
      <w:spacing w:after="120" w:line="48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rsid w:val="003105DF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obarreiro.cespro.com.br/visualizarDiploma.php?cdMunicipio=7705&amp;cdDiploma=2010112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2</cp:revision>
  <dcterms:created xsi:type="dcterms:W3CDTF">2023-02-14T16:32:00Z</dcterms:created>
  <dcterms:modified xsi:type="dcterms:W3CDTF">2023-02-14T20:11:00Z</dcterms:modified>
</cp:coreProperties>
</file>