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1F19" w14:textId="41C1F699" w:rsidR="00244452" w:rsidRPr="005E2A94" w:rsidRDefault="005E2A94" w:rsidP="005E2A94">
      <w:pPr>
        <w:spacing w:before="120" w:after="0" w:line="360" w:lineRule="auto"/>
        <w:jc w:val="both"/>
        <w:rPr>
          <w:rFonts w:eastAsia="Times New Roman"/>
          <w:i/>
          <w:iCs/>
          <w:sz w:val="24"/>
          <w:szCs w:val="24"/>
        </w:rPr>
      </w:pPr>
      <w:r w:rsidRPr="005E2A94">
        <w:rPr>
          <w:rFonts w:eastAsia="Times New Roman"/>
          <w:i/>
          <w:iCs/>
          <w:sz w:val="24"/>
          <w:szCs w:val="24"/>
        </w:rPr>
        <w:t xml:space="preserve">A CÂMARA MUNICIPAL DE VEREADORES DE NOVO BARREIRO/RS, APROVOU NA SESSÃO ORDINÁRIA, REALIZADA NO DIA </w:t>
      </w:r>
      <w:r>
        <w:rPr>
          <w:rFonts w:eastAsia="Times New Roman"/>
          <w:i/>
          <w:iCs/>
          <w:sz w:val="24"/>
          <w:szCs w:val="24"/>
        </w:rPr>
        <w:t>13</w:t>
      </w:r>
      <w:r w:rsidRPr="005E2A94">
        <w:rPr>
          <w:rFonts w:eastAsia="Times New Roman"/>
          <w:i/>
          <w:iCs/>
          <w:sz w:val="24"/>
          <w:szCs w:val="24"/>
        </w:rPr>
        <w:t xml:space="preserve"> DE </w:t>
      </w:r>
      <w:r>
        <w:rPr>
          <w:rFonts w:eastAsia="Times New Roman"/>
          <w:i/>
          <w:iCs/>
          <w:sz w:val="24"/>
          <w:szCs w:val="24"/>
        </w:rPr>
        <w:t>OUTU</w:t>
      </w:r>
      <w:r w:rsidRPr="005E2A94">
        <w:rPr>
          <w:rFonts w:eastAsia="Times New Roman"/>
          <w:i/>
          <w:iCs/>
          <w:sz w:val="24"/>
          <w:szCs w:val="24"/>
        </w:rPr>
        <w:t>BRO DE 2021, O SEGUINTE PROJETO DE LEI DE AUTORIA DO PODER EXECUTIVO, COM A REDAÇÃO QUE SEGUE:</w:t>
      </w:r>
    </w:p>
    <w:p w14:paraId="684DE32F" w14:textId="4930CDB0" w:rsidR="001726CA" w:rsidRPr="001726CA" w:rsidRDefault="001726CA" w:rsidP="005E2A94">
      <w:pPr>
        <w:spacing w:after="440"/>
        <w:jc w:val="center"/>
        <w:rPr>
          <w:rFonts w:asciiTheme="minorHAnsi" w:hAnsiTheme="minorHAnsi"/>
          <w:b/>
          <w:sz w:val="24"/>
          <w:szCs w:val="24"/>
        </w:rPr>
      </w:pPr>
      <w:r w:rsidRPr="001726CA">
        <w:rPr>
          <w:rFonts w:asciiTheme="minorHAnsi" w:eastAsia="Courier New" w:hAnsiTheme="minorHAnsi" w:cs="Courier New"/>
          <w:b/>
          <w:sz w:val="24"/>
          <w:szCs w:val="24"/>
        </w:rPr>
        <w:t>PROJETO DE LEI º. 091/2021</w:t>
      </w:r>
    </w:p>
    <w:p w14:paraId="0F116BBA" w14:textId="77777777" w:rsidR="001726CA" w:rsidRPr="001726CA" w:rsidRDefault="001726CA" w:rsidP="001726CA">
      <w:pPr>
        <w:spacing w:after="206"/>
        <w:jc w:val="right"/>
        <w:rPr>
          <w:rFonts w:asciiTheme="minorHAnsi" w:hAnsiTheme="minorHAnsi"/>
          <w:b/>
          <w:sz w:val="24"/>
          <w:szCs w:val="24"/>
        </w:rPr>
      </w:pPr>
      <w:r w:rsidRPr="001726CA">
        <w:rPr>
          <w:rFonts w:asciiTheme="minorHAnsi" w:eastAsia="Courier New" w:hAnsiTheme="minorHAnsi" w:cs="Courier New"/>
          <w:b/>
          <w:sz w:val="24"/>
          <w:szCs w:val="24"/>
        </w:rPr>
        <w:t>ABRE CREDITO ADICIONAL NO ORCAMENTO 2021</w:t>
      </w:r>
    </w:p>
    <w:p w14:paraId="2A5E7665" w14:textId="77777777" w:rsidR="001726CA" w:rsidRDefault="001726CA">
      <w:pPr>
        <w:spacing w:after="0" w:line="231" w:lineRule="auto"/>
        <w:jc w:val="both"/>
        <w:rPr>
          <w:rFonts w:asciiTheme="minorHAnsi" w:eastAsia="Courier New" w:hAnsiTheme="minorHAnsi" w:cs="Courier New"/>
          <w:sz w:val="24"/>
          <w:szCs w:val="24"/>
        </w:rPr>
      </w:pPr>
      <w:r>
        <w:rPr>
          <w:rFonts w:asciiTheme="minorHAnsi" w:eastAsia="Courier New" w:hAnsiTheme="minorHAnsi" w:cs="Courier New"/>
          <w:b/>
          <w:sz w:val="24"/>
          <w:szCs w:val="24"/>
        </w:rPr>
        <w:t>Art. 1° -</w:t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 Fica </w:t>
      </w:r>
      <w:r>
        <w:rPr>
          <w:rFonts w:asciiTheme="minorHAnsi" w:eastAsia="Courier New" w:hAnsiTheme="minorHAnsi" w:cs="Courier New"/>
          <w:sz w:val="24"/>
          <w:szCs w:val="24"/>
        </w:rPr>
        <w:t>a</w:t>
      </w:r>
      <w:r w:rsidRPr="001726CA">
        <w:rPr>
          <w:rFonts w:asciiTheme="minorHAnsi" w:eastAsia="Courier New" w:hAnsiTheme="minorHAnsi" w:cs="Courier New"/>
          <w:sz w:val="24"/>
          <w:szCs w:val="24"/>
        </w:rPr>
        <w:t>utorizado o Poder Executivo Municipal a abrir</w:t>
      </w:r>
      <w:r>
        <w:rPr>
          <w:rFonts w:asciiTheme="minorHAnsi" w:eastAsia="Courier New" w:hAnsiTheme="minorHAnsi" w:cs="Courier New"/>
          <w:sz w:val="24"/>
          <w:szCs w:val="24"/>
        </w:rPr>
        <w:t xml:space="preserve"> </w:t>
      </w:r>
      <w:r w:rsidRPr="001726CA">
        <w:rPr>
          <w:rFonts w:asciiTheme="minorHAnsi" w:eastAsia="Courier New" w:hAnsiTheme="minorHAnsi" w:cs="Courier New"/>
          <w:sz w:val="24"/>
          <w:szCs w:val="24"/>
        </w:rPr>
        <w:t>credito especial no orçamento corrente, conforme especificado abaixo:</w:t>
      </w:r>
      <w:r>
        <w:rPr>
          <w:rFonts w:asciiTheme="minorHAnsi" w:eastAsia="Courier New" w:hAnsiTheme="minorHAnsi" w:cs="Courier New"/>
          <w:sz w:val="24"/>
          <w:szCs w:val="24"/>
        </w:rPr>
        <w:t xml:space="preserve"> </w:t>
      </w:r>
    </w:p>
    <w:p w14:paraId="04F0C089" w14:textId="77777777" w:rsidR="001726CA" w:rsidRPr="001726CA" w:rsidRDefault="001726CA">
      <w:pPr>
        <w:spacing w:after="0" w:line="231" w:lineRule="auto"/>
        <w:jc w:val="both"/>
        <w:rPr>
          <w:rFonts w:asciiTheme="minorHAnsi" w:hAnsiTheme="minorHAnsi"/>
          <w:sz w:val="24"/>
          <w:szCs w:val="24"/>
        </w:rPr>
      </w:pPr>
    </w:p>
    <w:p w14:paraId="2316F1F5" w14:textId="77777777" w:rsidR="001726CA" w:rsidRPr="001726CA" w:rsidRDefault="001726C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04              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SEC.DA AGRICULTURA E MEIO AMBIENTE  0401            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SECRETARIA DA AGRIC. MEIO AMBIENTE      </w:t>
      </w:r>
    </w:p>
    <w:p w14:paraId="424D0198" w14:textId="77777777" w:rsidR="001726CA" w:rsidRPr="001726CA" w:rsidRDefault="001726C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0401 20         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AGRICULTURA                             </w:t>
      </w:r>
    </w:p>
    <w:p w14:paraId="1F4309E6" w14:textId="77777777" w:rsidR="001726CA" w:rsidRPr="001726CA" w:rsidRDefault="001726C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0401 20 608     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PROMOCAO DA PRODUCAO AGROPECUARIA   </w:t>
      </w:r>
    </w:p>
    <w:p w14:paraId="69DF82AF" w14:textId="77777777" w:rsidR="001726CA" w:rsidRPr="001726CA" w:rsidRDefault="001726CA">
      <w:pPr>
        <w:spacing w:after="0"/>
        <w:jc w:val="both"/>
        <w:rPr>
          <w:rFonts w:asciiTheme="minorHAnsi" w:eastAsia="Courier New" w:hAnsiTheme="minorHAnsi" w:cs="Courier New"/>
          <w:sz w:val="24"/>
          <w:szCs w:val="24"/>
        </w:rPr>
      </w:pP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0401 20 608 0072     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MECANIZACAO AGRICOLA                    </w:t>
      </w:r>
    </w:p>
    <w:p w14:paraId="3EA57460" w14:textId="77777777" w:rsidR="001726CA" w:rsidRPr="001726CA" w:rsidRDefault="001726C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0401 20 608 0072 1006               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MAQUINAS PATRULHA AGRICOLA              </w:t>
      </w:r>
    </w:p>
    <w:p w14:paraId="6C6E69EE" w14:textId="77777777" w:rsidR="001726CA" w:rsidRPr="001726CA" w:rsidRDefault="001726C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0401 20 608 0072 1006 44905200000000 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EQUIPAMENTOS E MATERIAL PERMANENTE      </w:t>
      </w:r>
    </w:p>
    <w:p w14:paraId="62E2AE3E" w14:textId="77777777" w:rsidR="001726CA" w:rsidRPr="001726CA" w:rsidRDefault="001726CA">
      <w:pPr>
        <w:spacing w:after="206"/>
        <w:jc w:val="both"/>
        <w:rPr>
          <w:rFonts w:asciiTheme="minorHAnsi" w:hAnsiTheme="minorHAnsi"/>
          <w:sz w:val="24"/>
          <w:szCs w:val="24"/>
        </w:rPr>
      </w:pPr>
      <w:r w:rsidRPr="001726CA">
        <w:rPr>
          <w:rFonts w:asciiTheme="minorHAnsi" w:eastAsia="Courier New" w:hAnsiTheme="minorHAnsi" w:cs="Courier New"/>
          <w:sz w:val="24"/>
          <w:szCs w:val="24"/>
        </w:rPr>
        <w:t>57878/9                   1176-</w:t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>
        <w:rPr>
          <w:rFonts w:asciiTheme="minorHAnsi" w:eastAsia="Courier New" w:hAnsiTheme="minorHAnsi" w:cs="Courier New"/>
          <w:sz w:val="24"/>
          <w:szCs w:val="24"/>
        </w:rPr>
        <w:tab/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PATRULHA AGRICULA 2020           100.000,00   </w:t>
      </w:r>
    </w:p>
    <w:p w14:paraId="2D43782F" w14:textId="77777777" w:rsidR="001726CA" w:rsidRPr="001726CA" w:rsidRDefault="001726CA" w:rsidP="001726CA">
      <w:pPr>
        <w:spacing w:after="0"/>
        <w:jc w:val="right"/>
        <w:rPr>
          <w:rFonts w:asciiTheme="minorHAnsi" w:hAnsiTheme="minorHAnsi"/>
          <w:b/>
          <w:sz w:val="24"/>
          <w:szCs w:val="24"/>
        </w:rPr>
      </w:pPr>
      <w:r w:rsidRPr="001726CA">
        <w:rPr>
          <w:rFonts w:asciiTheme="minorHAnsi" w:eastAsia="Courier New" w:hAnsiTheme="minorHAnsi" w:cs="Courier New"/>
          <w:b/>
          <w:sz w:val="24"/>
          <w:szCs w:val="24"/>
        </w:rPr>
        <w:t xml:space="preserve">Total de credito especial                                100.000,00   </w:t>
      </w:r>
    </w:p>
    <w:p w14:paraId="10667FFD" w14:textId="77777777" w:rsidR="001726CA" w:rsidRDefault="001726CA">
      <w:pPr>
        <w:spacing w:after="234" w:line="231" w:lineRule="auto"/>
        <w:jc w:val="both"/>
        <w:rPr>
          <w:rFonts w:asciiTheme="minorHAnsi" w:eastAsia="Courier New" w:hAnsiTheme="minorHAnsi" w:cs="Courier New"/>
          <w:sz w:val="24"/>
          <w:szCs w:val="24"/>
        </w:rPr>
      </w:pPr>
    </w:p>
    <w:p w14:paraId="4748C961" w14:textId="77777777" w:rsidR="001726CA" w:rsidRPr="001726CA" w:rsidRDefault="001726CA">
      <w:pPr>
        <w:spacing w:after="234" w:line="231" w:lineRule="auto"/>
        <w:jc w:val="both"/>
        <w:rPr>
          <w:rFonts w:asciiTheme="minorHAnsi" w:hAnsiTheme="minorHAnsi"/>
          <w:sz w:val="24"/>
          <w:szCs w:val="24"/>
        </w:rPr>
      </w:pPr>
      <w:r w:rsidRPr="001726CA">
        <w:rPr>
          <w:rFonts w:asciiTheme="minorHAnsi" w:eastAsia="Courier New" w:hAnsiTheme="minorHAnsi" w:cs="Courier New"/>
          <w:b/>
          <w:sz w:val="24"/>
          <w:szCs w:val="24"/>
        </w:rPr>
        <w:t xml:space="preserve">Art. 2° </w:t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- Servira de Recursos Financeiros para dar suporte aos créditos adicionais de que tratam os artigos anteriores, o seguinte: </w:t>
      </w:r>
    </w:p>
    <w:p w14:paraId="4E62581E" w14:textId="77777777" w:rsidR="001726CA" w:rsidRDefault="001726CA">
      <w:pPr>
        <w:spacing w:after="468" w:line="231" w:lineRule="auto"/>
        <w:rPr>
          <w:rFonts w:asciiTheme="minorHAnsi" w:eastAsia="Courier New" w:hAnsiTheme="minorHAnsi" w:cs="Courier New"/>
          <w:sz w:val="24"/>
          <w:szCs w:val="24"/>
        </w:rPr>
      </w:pPr>
      <w:r w:rsidRPr="001726CA">
        <w:rPr>
          <w:rFonts w:asciiTheme="minorHAnsi" w:eastAsia="Courier New" w:hAnsiTheme="minorHAnsi" w:cs="Courier New"/>
          <w:sz w:val="24"/>
          <w:szCs w:val="24"/>
        </w:rPr>
        <w:t>e) por auxílios/convênios no</w:t>
      </w:r>
      <w:r>
        <w:rPr>
          <w:rFonts w:asciiTheme="minorHAnsi" w:eastAsia="Courier New" w:hAnsiTheme="minorHAnsi" w:cs="Courier New"/>
          <w:sz w:val="24"/>
          <w:szCs w:val="24"/>
        </w:rPr>
        <w:t xml:space="preserve"> seguinte</w:t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 recurso:</w:t>
      </w:r>
    </w:p>
    <w:p w14:paraId="2DDB547C" w14:textId="77777777" w:rsidR="001726CA" w:rsidRPr="001726CA" w:rsidRDefault="001726CA">
      <w:pPr>
        <w:spacing w:after="468" w:line="231" w:lineRule="auto"/>
        <w:rPr>
          <w:rFonts w:asciiTheme="minorHAnsi" w:hAnsiTheme="minorHAnsi"/>
          <w:sz w:val="24"/>
          <w:szCs w:val="24"/>
        </w:rPr>
      </w:pPr>
      <w:r w:rsidRPr="006B6A9F">
        <w:rPr>
          <w:rFonts w:asciiTheme="minorHAnsi" w:eastAsia="Courier New" w:hAnsiTheme="minorHAnsi" w:cs="Courier New"/>
          <w:sz w:val="24"/>
          <w:szCs w:val="24"/>
        </w:rPr>
        <w:t>1176-PATRULHA AGRIC</w:t>
      </w:r>
      <w:r w:rsidR="006D3808" w:rsidRPr="006B6A9F">
        <w:rPr>
          <w:rFonts w:asciiTheme="minorHAnsi" w:eastAsia="Courier New" w:hAnsiTheme="minorHAnsi" w:cs="Courier New"/>
          <w:sz w:val="24"/>
          <w:szCs w:val="24"/>
        </w:rPr>
        <w:t>O</w:t>
      </w:r>
      <w:r w:rsidRPr="006B6A9F">
        <w:rPr>
          <w:rFonts w:asciiTheme="minorHAnsi" w:eastAsia="Courier New" w:hAnsiTheme="minorHAnsi" w:cs="Courier New"/>
          <w:sz w:val="24"/>
          <w:szCs w:val="24"/>
        </w:rPr>
        <w:t>LA 2020                              100.000,00</w:t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   </w:t>
      </w:r>
    </w:p>
    <w:p w14:paraId="5244EDDD" w14:textId="77777777" w:rsidR="001726CA" w:rsidRDefault="001726CA">
      <w:pPr>
        <w:spacing w:after="351" w:line="347" w:lineRule="auto"/>
        <w:rPr>
          <w:rFonts w:asciiTheme="minorHAnsi" w:eastAsia="Courier New" w:hAnsiTheme="minorHAnsi" w:cs="Courier New"/>
          <w:sz w:val="24"/>
          <w:szCs w:val="24"/>
        </w:rPr>
      </w:pPr>
      <w:r w:rsidRPr="001726CA">
        <w:rPr>
          <w:rFonts w:asciiTheme="minorHAnsi" w:eastAsia="Courier New" w:hAnsiTheme="minorHAnsi" w:cs="Courier New"/>
          <w:b/>
          <w:sz w:val="24"/>
          <w:szCs w:val="24"/>
        </w:rPr>
        <w:t>Art. 3°</w:t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- Revogadas as disposições em </w:t>
      </w:r>
      <w:r>
        <w:rPr>
          <w:rFonts w:asciiTheme="minorHAnsi" w:eastAsia="Courier New" w:hAnsiTheme="minorHAnsi" w:cs="Courier New"/>
          <w:sz w:val="24"/>
          <w:szCs w:val="24"/>
        </w:rPr>
        <w:t>contrá</w:t>
      </w:r>
      <w:r w:rsidRPr="001726CA">
        <w:rPr>
          <w:rFonts w:asciiTheme="minorHAnsi" w:eastAsia="Courier New" w:hAnsiTheme="minorHAnsi" w:cs="Courier New"/>
          <w:sz w:val="24"/>
          <w:szCs w:val="24"/>
        </w:rPr>
        <w:t>rio, este</w:t>
      </w:r>
      <w:r>
        <w:rPr>
          <w:rFonts w:asciiTheme="minorHAnsi" w:eastAsia="Courier New" w:hAnsiTheme="minorHAnsi" w:cs="Courier New"/>
          <w:sz w:val="24"/>
          <w:szCs w:val="24"/>
        </w:rPr>
        <w:t xml:space="preserve"> projeto entra</w:t>
      </w:r>
      <w:r w:rsidRPr="001726CA">
        <w:rPr>
          <w:rFonts w:asciiTheme="minorHAnsi" w:eastAsia="Courier New" w:hAnsiTheme="minorHAnsi" w:cs="Courier New"/>
          <w:sz w:val="24"/>
          <w:szCs w:val="24"/>
        </w:rPr>
        <w:t xml:space="preserve"> em vigor na data de sua publicação. </w:t>
      </w:r>
    </w:p>
    <w:p w14:paraId="74777F75" w14:textId="3E0A13C8" w:rsidR="005E2A94" w:rsidRPr="005E2A94" w:rsidRDefault="005E2A94" w:rsidP="005E2A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E2A94">
        <w:rPr>
          <w:rFonts w:ascii="Arial" w:eastAsia="Times New Roman" w:hAnsi="Arial" w:cs="Arial"/>
          <w:b/>
          <w:sz w:val="24"/>
          <w:szCs w:val="24"/>
        </w:rPr>
        <w:t xml:space="preserve">Novo Barreiro, RS, Sala da Presidência, aos </w:t>
      </w:r>
      <w:r w:rsidR="00A57B6F">
        <w:rPr>
          <w:rFonts w:ascii="Arial" w:eastAsia="Times New Roman" w:hAnsi="Arial" w:cs="Arial"/>
          <w:b/>
          <w:sz w:val="24"/>
          <w:szCs w:val="24"/>
        </w:rPr>
        <w:t>14</w:t>
      </w:r>
      <w:r w:rsidRPr="005E2A94">
        <w:rPr>
          <w:rFonts w:ascii="Arial" w:eastAsia="Times New Roman" w:hAnsi="Arial" w:cs="Arial"/>
          <w:b/>
          <w:sz w:val="24"/>
          <w:szCs w:val="24"/>
        </w:rPr>
        <w:t xml:space="preserve"> dias do mês de </w:t>
      </w:r>
      <w:r w:rsidR="00A57B6F">
        <w:rPr>
          <w:rFonts w:ascii="Arial" w:eastAsia="Times New Roman" w:hAnsi="Arial" w:cs="Arial"/>
          <w:b/>
          <w:sz w:val="24"/>
          <w:szCs w:val="24"/>
        </w:rPr>
        <w:t>outu</w:t>
      </w:r>
      <w:r w:rsidRPr="005E2A94">
        <w:rPr>
          <w:rFonts w:ascii="Arial" w:eastAsia="Times New Roman" w:hAnsi="Arial" w:cs="Arial"/>
          <w:b/>
          <w:sz w:val="24"/>
          <w:szCs w:val="24"/>
        </w:rPr>
        <w:t>bro de 2021.</w:t>
      </w:r>
    </w:p>
    <w:p w14:paraId="2761B23A" w14:textId="77777777" w:rsidR="005E2A94" w:rsidRPr="005E2A94" w:rsidRDefault="005E2A94" w:rsidP="005E2A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48207F3" w14:textId="77777777" w:rsidR="00244452" w:rsidRPr="005E2A94" w:rsidRDefault="00244452" w:rsidP="005E2A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C47BB36" w14:textId="77777777" w:rsidR="005E2A94" w:rsidRPr="005E2A94" w:rsidRDefault="005E2A94" w:rsidP="005E2A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6E6138E" w14:textId="77777777" w:rsidR="005E2A94" w:rsidRPr="005E2A94" w:rsidRDefault="005E2A94" w:rsidP="005E2A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E2A94">
        <w:rPr>
          <w:rFonts w:ascii="Arial" w:eastAsia="Times New Roman" w:hAnsi="Arial" w:cs="Arial"/>
          <w:b/>
          <w:sz w:val="24"/>
          <w:szCs w:val="24"/>
        </w:rPr>
        <w:t>Claudemir Antônio Nunes Andriolli</w:t>
      </w:r>
    </w:p>
    <w:p w14:paraId="2389220D" w14:textId="77777777" w:rsidR="005E2A94" w:rsidRPr="005E2A94" w:rsidRDefault="005E2A94" w:rsidP="005E2A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E2A94">
        <w:rPr>
          <w:rFonts w:ascii="Arial" w:eastAsia="Times New Roman" w:hAnsi="Arial" w:cs="Arial"/>
          <w:b/>
          <w:sz w:val="24"/>
          <w:szCs w:val="24"/>
        </w:rPr>
        <w:t>Presidente do Legislativo Municipal</w:t>
      </w:r>
    </w:p>
    <w:p w14:paraId="0BE9468B" w14:textId="77777777" w:rsidR="00D95806" w:rsidRPr="001726CA" w:rsidRDefault="00D95806">
      <w:pPr>
        <w:rPr>
          <w:rFonts w:asciiTheme="minorHAnsi" w:hAnsiTheme="minorHAnsi"/>
          <w:sz w:val="24"/>
          <w:szCs w:val="24"/>
        </w:rPr>
      </w:pPr>
    </w:p>
    <w:sectPr w:rsidR="00D95806" w:rsidRPr="001726CA" w:rsidSect="001726CA">
      <w:pgSz w:w="11900" w:h="16840"/>
      <w:pgMar w:top="2552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46CA" w14:textId="77777777" w:rsidR="00CF2C89" w:rsidRDefault="00CF2C89" w:rsidP="001726CA">
      <w:pPr>
        <w:spacing w:after="0" w:line="240" w:lineRule="auto"/>
      </w:pPr>
      <w:r>
        <w:separator/>
      </w:r>
    </w:p>
  </w:endnote>
  <w:endnote w:type="continuationSeparator" w:id="0">
    <w:p w14:paraId="68159043" w14:textId="77777777" w:rsidR="00CF2C89" w:rsidRDefault="00CF2C89" w:rsidP="0017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D240" w14:textId="77777777" w:rsidR="00CF2C89" w:rsidRDefault="00CF2C89" w:rsidP="001726CA">
      <w:pPr>
        <w:spacing w:after="0" w:line="240" w:lineRule="auto"/>
      </w:pPr>
      <w:r>
        <w:separator/>
      </w:r>
    </w:p>
  </w:footnote>
  <w:footnote w:type="continuationSeparator" w:id="0">
    <w:p w14:paraId="73F2D5BE" w14:textId="77777777" w:rsidR="00CF2C89" w:rsidRDefault="00CF2C89" w:rsidP="00172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C0"/>
    <w:rsid w:val="001726CA"/>
    <w:rsid w:val="00244452"/>
    <w:rsid w:val="002C3893"/>
    <w:rsid w:val="005E2A94"/>
    <w:rsid w:val="006B6A9F"/>
    <w:rsid w:val="006D3808"/>
    <w:rsid w:val="00884DC8"/>
    <w:rsid w:val="00935D4E"/>
    <w:rsid w:val="00A237C0"/>
    <w:rsid w:val="00A57B6F"/>
    <w:rsid w:val="00C2237C"/>
    <w:rsid w:val="00CF2C89"/>
    <w:rsid w:val="00D95806"/>
    <w:rsid w:val="00F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1F9F"/>
  <w15:docId w15:val="{2AD7CE2B-7C18-4E2F-9A6B-886367AA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72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6CA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72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6C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User</dc:creator>
  <cp:keywords/>
  <cp:lastModifiedBy>Camara Municipal De Vereadores</cp:lastModifiedBy>
  <cp:revision>5</cp:revision>
  <cp:lastPrinted>2021-10-13T16:49:00Z</cp:lastPrinted>
  <dcterms:created xsi:type="dcterms:W3CDTF">2021-10-14T11:16:00Z</dcterms:created>
  <dcterms:modified xsi:type="dcterms:W3CDTF">2021-10-14T11:24:00Z</dcterms:modified>
</cp:coreProperties>
</file>